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DC" w:rsidRPr="00315A32" w:rsidRDefault="009F2FDC" w:rsidP="00CC04E1">
      <w:pPr>
        <w:autoSpaceDE w:val="0"/>
        <w:autoSpaceDN w:val="0"/>
        <w:adjustRightInd w:val="0"/>
        <w:rPr>
          <w:b/>
          <w:bCs/>
          <w:iCs/>
          <w:color w:val="000000"/>
          <w:sz w:val="36"/>
          <w:szCs w:val="36"/>
        </w:rPr>
      </w:pPr>
    </w:p>
    <w:p w:rsidR="009F2FDC" w:rsidRDefault="00C8742A" w:rsidP="00CC04E1">
      <w:pPr>
        <w:autoSpaceDE w:val="0"/>
        <w:autoSpaceDN w:val="0"/>
        <w:adjustRightInd w:val="0"/>
        <w:jc w:val="center"/>
        <w:rPr>
          <w:b/>
          <w:bCs/>
          <w:i/>
          <w:iCs/>
          <w:color w:val="000000"/>
          <w:sz w:val="36"/>
          <w:szCs w:val="36"/>
        </w:rPr>
      </w:pPr>
      <w:r>
        <w:rPr>
          <w:noProof/>
        </w:rPr>
        <w:drawing>
          <wp:anchor distT="0" distB="0" distL="114300" distR="114300" simplePos="0" relativeHeight="251659264" behindDoc="0" locked="0" layoutInCell="1" allowOverlap="1" wp14:anchorId="035ACF84" wp14:editId="4DD79C5F">
            <wp:simplePos x="0" y="0"/>
            <wp:positionH relativeFrom="column">
              <wp:posOffset>635</wp:posOffset>
            </wp:positionH>
            <wp:positionV relativeFrom="paragraph">
              <wp:posOffset>186055</wp:posOffset>
            </wp:positionV>
            <wp:extent cx="1008380" cy="2019300"/>
            <wp:effectExtent l="0" t="0" r="1270" b="0"/>
            <wp:wrapSquare wrapText="bothSides"/>
            <wp:docPr id="1" name="Picture 1" descr="C:\Users\mmcphail\Desktop\Ali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phail\Desktop\Alis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38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FDC">
        <w:rPr>
          <w:noProof/>
        </w:rPr>
        <mc:AlternateContent>
          <mc:Choice Requires="wps">
            <w:drawing>
              <wp:anchor distT="0" distB="0" distL="114300" distR="114300" simplePos="0" relativeHeight="251660288" behindDoc="0" locked="0" layoutInCell="1" allowOverlap="1" wp14:anchorId="6396C2CC" wp14:editId="29BC0798">
                <wp:simplePos x="0" y="0"/>
                <wp:positionH relativeFrom="column">
                  <wp:posOffset>5457825</wp:posOffset>
                </wp:positionH>
                <wp:positionV relativeFrom="paragraph">
                  <wp:posOffset>50164</wp:posOffset>
                </wp:positionV>
                <wp:extent cx="1325880" cy="1514475"/>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514475"/>
                        </a:xfrm>
                        <a:prstGeom prst="rect">
                          <a:avLst/>
                        </a:prstGeom>
                        <a:solidFill>
                          <a:srgbClr val="FFFFFF"/>
                        </a:solidFill>
                        <a:ln w="9525">
                          <a:solidFill>
                            <a:srgbClr val="000000"/>
                          </a:solidFill>
                          <a:miter lim="800000"/>
                          <a:headEnd/>
                          <a:tailEnd/>
                        </a:ln>
                      </wps:spPr>
                      <wps:txbx>
                        <w:txbxContent>
                          <w:p w:rsidR="006630F4" w:rsidRPr="000E0A4E" w:rsidRDefault="006630F4" w:rsidP="009F2FDC">
                            <w:pPr>
                              <w:jc w:val="center"/>
                            </w:pPr>
                            <w:r w:rsidRPr="000E0A4E">
                              <w:t>Non-Profit</w:t>
                            </w:r>
                          </w:p>
                          <w:p w:rsidR="006630F4" w:rsidRPr="000E0A4E" w:rsidRDefault="006630F4" w:rsidP="009F2FDC">
                            <w:pPr>
                              <w:jc w:val="center"/>
                            </w:pPr>
                            <w:r w:rsidRPr="000E0A4E">
                              <w:t>U.S. Postage</w:t>
                            </w:r>
                          </w:p>
                          <w:p w:rsidR="006630F4" w:rsidRPr="000E0A4E" w:rsidRDefault="006630F4" w:rsidP="009F2FDC">
                            <w:pPr>
                              <w:jc w:val="center"/>
                            </w:pPr>
                            <w:r w:rsidRPr="000E0A4E">
                              <w:rPr>
                                <w:b/>
                              </w:rPr>
                              <w:t>PAID</w:t>
                            </w:r>
                          </w:p>
                          <w:p w:rsidR="006630F4" w:rsidRPr="000E0A4E" w:rsidRDefault="006630F4" w:rsidP="009F2FDC">
                            <w:pPr>
                              <w:jc w:val="center"/>
                            </w:pPr>
                            <w:r w:rsidRPr="000E0A4E">
                              <w:t>Cambridge, MA</w:t>
                            </w:r>
                          </w:p>
                          <w:p w:rsidR="006630F4" w:rsidRPr="000E0A4E" w:rsidRDefault="006630F4" w:rsidP="009F2FDC">
                            <w:pPr>
                              <w:jc w:val="center"/>
                            </w:pPr>
                            <w:r>
                              <w:t>Permit No. 1</w:t>
                            </w:r>
                            <w:r w:rsidRPr="000E0A4E">
                              <w:t>497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75pt;margin-top:3.95pt;width:104.4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">
                <v:textbox>
                  <w:txbxContent>
                    <w:p w:rsidR="009D1808" w:rsidRPr="000E0A4E" w:rsidRDefault="009D1808" w:rsidP="009F2FDC">
                      <w:pPr>
                        <w:jc w:val="center"/>
                      </w:pPr>
                      <w:r w:rsidRPr="000E0A4E">
                        <w:t>Non-Profit</w:t>
                      </w:r>
                    </w:p>
                    <w:p w:rsidR="009D1808" w:rsidRPr="000E0A4E" w:rsidRDefault="009D1808" w:rsidP="009F2FDC">
                      <w:pPr>
                        <w:jc w:val="center"/>
                      </w:pPr>
                      <w:r w:rsidRPr="000E0A4E">
                        <w:t>U.S. Postage</w:t>
                      </w:r>
                    </w:p>
                    <w:p w:rsidR="009D1808" w:rsidRPr="000E0A4E" w:rsidRDefault="009D1808" w:rsidP="009F2FDC">
                      <w:pPr>
                        <w:jc w:val="center"/>
                      </w:pPr>
                      <w:r w:rsidRPr="000E0A4E">
                        <w:rPr>
                          <w:b/>
                        </w:rPr>
                        <w:t>PAID</w:t>
                      </w:r>
                    </w:p>
                    <w:p w:rsidR="009D1808" w:rsidRPr="000E0A4E" w:rsidRDefault="009D1808" w:rsidP="009F2FDC">
                      <w:pPr>
                        <w:jc w:val="center"/>
                      </w:pPr>
                      <w:r w:rsidRPr="000E0A4E">
                        <w:t>Cambridge, MA</w:t>
                      </w:r>
                    </w:p>
                    <w:p w:rsidR="009D1808" w:rsidRPr="000E0A4E" w:rsidRDefault="009D1808" w:rsidP="009F2FDC">
                      <w:pPr>
                        <w:jc w:val="center"/>
                      </w:pPr>
                      <w:r>
                        <w:t>Permit No. 1</w:t>
                      </w:r>
                      <w:r w:rsidRPr="000E0A4E">
                        <w:t>497</w:t>
                      </w:r>
                    </w:p>
                  </w:txbxContent>
                </v:textbox>
              </v:shape>
            </w:pict>
          </mc:Fallback>
        </mc:AlternateContent>
      </w:r>
    </w:p>
    <w:p w:rsidR="009F2FDC" w:rsidRPr="00315A32" w:rsidRDefault="009F2FDC" w:rsidP="00CC04E1">
      <w:pPr>
        <w:autoSpaceDE w:val="0"/>
        <w:autoSpaceDN w:val="0"/>
        <w:adjustRightInd w:val="0"/>
        <w:rPr>
          <w:b/>
          <w:bCs/>
          <w:iCs/>
          <w:color w:val="000000"/>
          <w:sz w:val="36"/>
          <w:szCs w:val="36"/>
        </w:rPr>
      </w:pPr>
      <w:r>
        <w:rPr>
          <w:b/>
          <w:bCs/>
          <w:i/>
          <w:iCs/>
          <w:noProof/>
          <w:color w:val="000000"/>
          <w:sz w:val="36"/>
          <w:szCs w:val="36"/>
        </w:rPr>
        <w:drawing>
          <wp:inline distT="0" distB="0" distL="0" distR="0" wp14:anchorId="2D7C12E2" wp14:editId="0BED3894">
            <wp:extent cx="2743200" cy="695325"/>
            <wp:effectExtent l="0" t="0" r="0" b="9525"/>
            <wp:docPr id="2" name="Picture 2" descr="C:\Users\mmcphail.HGEN\Desktop\Sara\Conference Materials\Annual Meeting Material - 2015\Pictures\NEW TUFTS LOGO PNG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phail.HGEN\Desktop\Sara\Conference Materials\Annual Meeting Material - 2015\Pictures\NEW TUFTS LOGO PNG F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95325"/>
                    </a:xfrm>
                    <a:prstGeom prst="rect">
                      <a:avLst/>
                    </a:prstGeom>
                    <a:noFill/>
                    <a:ln>
                      <a:noFill/>
                    </a:ln>
                  </pic:spPr>
                </pic:pic>
              </a:graphicData>
            </a:graphic>
          </wp:inline>
        </w:drawing>
      </w:r>
      <w:r w:rsidR="001C0E44">
        <w:rPr>
          <w:b/>
          <w:bCs/>
          <w:iCs/>
          <w:color w:val="000000"/>
          <w:sz w:val="36"/>
          <w:szCs w:val="36"/>
        </w:rPr>
        <w:t xml:space="preserve">   </w:t>
      </w:r>
    </w:p>
    <w:p w:rsidR="009F2FDC" w:rsidRPr="001C0E44" w:rsidRDefault="001C0E44" w:rsidP="00CC04E1">
      <w:pPr>
        <w:autoSpaceDE w:val="0"/>
        <w:autoSpaceDN w:val="0"/>
        <w:adjustRightInd w:val="0"/>
        <w:rPr>
          <w:bCs/>
          <w:iCs/>
          <w:color w:val="000000"/>
        </w:rPr>
      </w:pPr>
      <w:r>
        <w:rPr>
          <w:bCs/>
          <w:iCs/>
          <w:color w:val="000000"/>
        </w:rPr>
        <w:t xml:space="preserve">Office of Continuing Medical Education   </w:t>
      </w:r>
    </w:p>
    <w:p w:rsidR="001C0E44" w:rsidRPr="001C0E44" w:rsidRDefault="001C0E44" w:rsidP="00CC04E1">
      <w:pPr>
        <w:autoSpaceDE w:val="0"/>
        <w:autoSpaceDN w:val="0"/>
        <w:adjustRightInd w:val="0"/>
        <w:rPr>
          <w:b/>
          <w:bCs/>
          <w:i/>
          <w:iCs/>
          <w:color w:val="000000"/>
          <w:sz w:val="20"/>
          <w:szCs w:val="20"/>
        </w:rPr>
      </w:pPr>
    </w:p>
    <w:p w:rsidR="009F2FDC" w:rsidRPr="001C0E44" w:rsidRDefault="009F2FDC" w:rsidP="00CC04E1">
      <w:pPr>
        <w:autoSpaceDE w:val="0"/>
        <w:autoSpaceDN w:val="0"/>
        <w:adjustRightInd w:val="0"/>
        <w:rPr>
          <w:b/>
          <w:bCs/>
          <w:iCs/>
          <w:color w:val="000000"/>
        </w:rPr>
      </w:pPr>
      <w:proofErr w:type="gramStart"/>
      <w:r w:rsidRPr="001C0E44">
        <w:rPr>
          <w:b/>
          <w:bCs/>
          <w:iCs/>
          <w:color w:val="000000"/>
        </w:rPr>
        <w:t>Center for Human Genetics, Inc.</w:t>
      </w:r>
      <w:proofErr w:type="gramEnd"/>
    </w:p>
    <w:p w:rsidR="009F2FDC" w:rsidRPr="00425AA7" w:rsidRDefault="009F2FDC" w:rsidP="00CC04E1">
      <w:pPr>
        <w:autoSpaceDE w:val="0"/>
        <w:autoSpaceDN w:val="0"/>
        <w:adjustRightInd w:val="0"/>
        <w:rPr>
          <w:bCs/>
          <w:iCs/>
          <w:color w:val="000000"/>
        </w:rPr>
      </w:pPr>
      <w:r w:rsidRPr="00425AA7">
        <w:rPr>
          <w:bCs/>
          <w:iCs/>
          <w:color w:val="000000"/>
        </w:rPr>
        <w:t>840 Memorial Drive, Suite 101</w:t>
      </w:r>
    </w:p>
    <w:p w:rsidR="009F2FDC" w:rsidRPr="00425AA7" w:rsidRDefault="009F2FDC" w:rsidP="00CC04E1">
      <w:pPr>
        <w:autoSpaceDE w:val="0"/>
        <w:autoSpaceDN w:val="0"/>
        <w:adjustRightInd w:val="0"/>
        <w:rPr>
          <w:bCs/>
          <w:iCs/>
          <w:color w:val="000000"/>
        </w:rPr>
      </w:pPr>
      <w:r w:rsidRPr="00425AA7">
        <w:rPr>
          <w:bCs/>
          <w:iCs/>
          <w:color w:val="000000"/>
        </w:rPr>
        <w:t>Cambridge, MA 02139</w:t>
      </w:r>
    </w:p>
    <w:p w:rsidR="009F2FDC" w:rsidRDefault="009F2FDC" w:rsidP="00CC04E1">
      <w:pPr>
        <w:autoSpaceDE w:val="0"/>
        <w:autoSpaceDN w:val="0"/>
        <w:adjustRightInd w:val="0"/>
        <w:rPr>
          <w:bCs/>
          <w:iCs/>
          <w:color w:val="000000"/>
          <w:sz w:val="36"/>
          <w:szCs w:val="36"/>
        </w:rPr>
      </w:pPr>
    </w:p>
    <w:p w:rsidR="001C0E44" w:rsidRDefault="001C0E44" w:rsidP="00CC04E1">
      <w:pPr>
        <w:autoSpaceDE w:val="0"/>
        <w:autoSpaceDN w:val="0"/>
        <w:adjustRightInd w:val="0"/>
        <w:rPr>
          <w:bCs/>
          <w:iCs/>
          <w:color w:val="000000"/>
          <w:sz w:val="36"/>
          <w:szCs w:val="36"/>
        </w:rPr>
      </w:pPr>
    </w:p>
    <w:p w:rsidR="001C0E44" w:rsidRPr="00425AA7" w:rsidRDefault="001C0E44" w:rsidP="00CC04E1">
      <w:pPr>
        <w:autoSpaceDE w:val="0"/>
        <w:autoSpaceDN w:val="0"/>
        <w:adjustRightInd w:val="0"/>
        <w:rPr>
          <w:bCs/>
          <w:iCs/>
          <w:color w:val="000000"/>
          <w:sz w:val="36"/>
          <w:szCs w:val="36"/>
        </w:rPr>
      </w:pPr>
    </w:p>
    <w:p w:rsidR="009F2FDC" w:rsidRPr="00AC5F58" w:rsidRDefault="009F2FDC" w:rsidP="00CC04E1">
      <w:pPr>
        <w:autoSpaceDE w:val="0"/>
        <w:autoSpaceDN w:val="0"/>
        <w:adjustRightInd w:val="0"/>
        <w:rPr>
          <w:b/>
          <w:bCs/>
          <w:iCs/>
          <w:color w:val="000000"/>
          <w:sz w:val="28"/>
          <w:szCs w:val="28"/>
        </w:rPr>
      </w:pPr>
      <w:r w:rsidRPr="00AC5F58">
        <w:rPr>
          <w:b/>
          <w:bCs/>
          <w:iCs/>
          <w:color w:val="000000"/>
          <w:sz w:val="28"/>
          <w:szCs w:val="28"/>
        </w:rPr>
        <w:t>The 3</w:t>
      </w:r>
      <w:r w:rsidR="0036139E">
        <w:rPr>
          <w:b/>
          <w:bCs/>
          <w:iCs/>
          <w:color w:val="000000"/>
          <w:sz w:val="28"/>
          <w:szCs w:val="28"/>
        </w:rPr>
        <w:t>2</w:t>
      </w:r>
      <w:r w:rsidR="0036139E" w:rsidRPr="0036139E">
        <w:rPr>
          <w:b/>
          <w:bCs/>
          <w:iCs/>
          <w:color w:val="000000"/>
          <w:sz w:val="28"/>
          <w:szCs w:val="28"/>
          <w:vertAlign w:val="superscript"/>
        </w:rPr>
        <w:t>nd</w:t>
      </w:r>
      <w:r w:rsidR="0036139E">
        <w:rPr>
          <w:b/>
          <w:bCs/>
          <w:iCs/>
          <w:color w:val="000000"/>
          <w:sz w:val="28"/>
          <w:szCs w:val="28"/>
        </w:rPr>
        <w:t xml:space="preserve"> </w:t>
      </w:r>
      <w:r w:rsidRPr="00AC5F58">
        <w:rPr>
          <w:b/>
          <w:bCs/>
          <w:iCs/>
          <w:color w:val="000000"/>
          <w:sz w:val="28"/>
          <w:szCs w:val="28"/>
        </w:rPr>
        <w:t>Annual Conference on</w:t>
      </w:r>
    </w:p>
    <w:p w:rsidR="009F2FDC" w:rsidRDefault="009F2FDC" w:rsidP="00CC04E1">
      <w:pPr>
        <w:autoSpaceDE w:val="0"/>
        <w:autoSpaceDN w:val="0"/>
        <w:adjustRightInd w:val="0"/>
        <w:rPr>
          <w:b/>
          <w:bCs/>
          <w:color w:val="000000"/>
          <w:sz w:val="28"/>
          <w:szCs w:val="28"/>
        </w:rPr>
      </w:pPr>
      <w:r>
        <w:rPr>
          <w:b/>
          <w:bCs/>
          <w:color w:val="000000"/>
          <w:sz w:val="28"/>
          <w:szCs w:val="28"/>
        </w:rPr>
        <w:t>Obstetrics, Gynecology, Perinatal Medicine,</w:t>
      </w:r>
    </w:p>
    <w:p w:rsidR="009F2FDC" w:rsidRPr="00425AA7" w:rsidRDefault="009F2FDC" w:rsidP="00CC04E1">
      <w:pPr>
        <w:autoSpaceDE w:val="0"/>
        <w:autoSpaceDN w:val="0"/>
        <w:adjustRightInd w:val="0"/>
        <w:rPr>
          <w:b/>
          <w:bCs/>
          <w:color w:val="000000"/>
          <w:sz w:val="28"/>
          <w:szCs w:val="28"/>
        </w:rPr>
      </w:pPr>
      <w:proofErr w:type="gramStart"/>
      <w:r>
        <w:rPr>
          <w:b/>
          <w:bCs/>
          <w:color w:val="000000"/>
          <w:sz w:val="28"/>
          <w:szCs w:val="28"/>
        </w:rPr>
        <w:t>Neonatology,</w:t>
      </w:r>
      <w:proofErr w:type="gramEnd"/>
      <w:r>
        <w:rPr>
          <w:b/>
          <w:bCs/>
          <w:color w:val="000000"/>
          <w:sz w:val="28"/>
          <w:szCs w:val="28"/>
        </w:rPr>
        <w:t xml:space="preserve"> and the Law</w:t>
      </w:r>
    </w:p>
    <w:p w:rsidR="009F2FDC" w:rsidRPr="00425AA7" w:rsidRDefault="009F2FDC" w:rsidP="00CC04E1">
      <w:pPr>
        <w:autoSpaceDE w:val="0"/>
        <w:autoSpaceDN w:val="0"/>
        <w:adjustRightInd w:val="0"/>
        <w:rPr>
          <w:b/>
          <w:bCs/>
          <w:color w:val="000000"/>
          <w:sz w:val="28"/>
          <w:szCs w:val="28"/>
        </w:rPr>
      </w:pPr>
      <w:r w:rsidRPr="00425AA7">
        <w:rPr>
          <w:b/>
          <w:bCs/>
          <w:color w:val="000000"/>
          <w:sz w:val="28"/>
          <w:szCs w:val="28"/>
        </w:rPr>
        <w:t>J</w:t>
      </w:r>
      <w:r>
        <w:rPr>
          <w:b/>
          <w:bCs/>
          <w:color w:val="000000"/>
          <w:sz w:val="28"/>
          <w:szCs w:val="28"/>
        </w:rPr>
        <w:t>anuary</w:t>
      </w:r>
      <w:r w:rsidRPr="00425AA7">
        <w:rPr>
          <w:b/>
          <w:bCs/>
          <w:color w:val="000000"/>
          <w:sz w:val="28"/>
          <w:szCs w:val="28"/>
        </w:rPr>
        <w:t xml:space="preserve"> 2-6, 201</w:t>
      </w:r>
      <w:r w:rsidR="0036139E">
        <w:rPr>
          <w:b/>
          <w:bCs/>
          <w:color w:val="000000"/>
          <w:sz w:val="28"/>
          <w:szCs w:val="28"/>
        </w:rPr>
        <w:t>6</w:t>
      </w:r>
      <w:r w:rsidRPr="00425AA7">
        <w:rPr>
          <w:b/>
          <w:bCs/>
          <w:color w:val="000000"/>
          <w:sz w:val="28"/>
          <w:szCs w:val="28"/>
        </w:rPr>
        <w:t xml:space="preserve"> </w:t>
      </w:r>
    </w:p>
    <w:p w:rsidR="009F2FDC" w:rsidRPr="00425AA7" w:rsidRDefault="009F2FDC" w:rsidP="00CC04E1">
      <w:pPr>
        <w:autoSpaceDE w:val="0"/>
        <w:autoSpaceDN w:val="0"/>
        <w:adjustRightInd w:val="0"/>
        <w:rPr>
          <w:bCs/>
          <w:i/>
          <w:color w:val="000000"/>
          <w:sz w:val="28"/>
          <w:szCs w:val="28"/>
        </w:rPr>
      </w:pPr>
    </w:p>
    <w:p w:rsidR="009F2FDC" w:rsidRPr="00AC5F58" w:rsidRDefault="009F2FDC" w:rsidP="00CC04E1">
      <w:pPr>
        <w:autoSpaceDE w:val="0"/>
        <w:autoSpaceDN w:val="0"/>
        <w:adjustRightInd w:val="0"/>
        <w:rPr>
          <w:b/>
          <w:bCs/>
          <w:iCs/>
          <w:color w:val="000000"/>
          <w:sz w:val="28"/>
          <w:szCs w:val="28"/>
        </w:rPr>
      </w:pPr>
      <w:r w:rsidRPr="00AC5F58">
        <w:rPr>
          <w:b/>
          <w:bCs/>
          <w:iCs/>
          <w:color w:val="000000"/>
          <w:sz w:val="28"/>
          <w:szCs w:val="28"/>
        </w:rPr>
        <w:t>The 1</w:t>
      </w:r>
      <w:r w:rsidR="00FC07F2">
        <w:rPr>
          <w:b/>
          <w:bCs/>
          <w:iCs/>
          <w:color w:val="000000"/>
          <w:sz w:val="28"/>
          <w:szCs w:val="28"/>
        </w:rPr>
        <w:t>6</w:t>
      </w:r>
      <w:r w:rsidRPr="00AC5F58">
        <w:rPr>
          <w:b/>
          <w:bCs/>
          <w:iCs/>
          <w:color w:val="000000"/>
          <w:sz w:val="28"/>
          <w:szCs w:val="28"/>
        </w:rPr>
        <w:t>th Annual Multispecialty Conference on</w:t>
      </w:r>
    </w:p>
    <w:p w:rsidR="009F2FDC" w:rsidRPr="00425AA7" w:rsidRDefault="009F2FDC" w:rsidP="00CC04E1">
      <w:pPr>
        <w:autoSpaceDE w:val="0"/>
        <w:autoSpaceDN w:val="0"/>
        <w:adjustRightInd w:val="0"/>
        <w:rPr>
          <w:b/>
          <w:bCs/>
          <w:color w:val="000000"/>
          <w:sz w:val="28"/>
          <w:szCs w:val="28"/>
        </w:rPr>
      </w:pPr>
      <w:r>
        <w:rPr>
          <w:b/>
          <w:bCs/>
          <w:color w:val="000000"/>
          <w:sz w:val="28"/>
          <w:szCs w:val="28"/>
        </w:rPr>
        <w:t>Medical Negligence and Risk Management</w:t>
      </w:r>
    </w:p>
    <w:p w:rsidR="009F2FDC" w:rsidRPr="00425AA7" w:rsidRDefault="009F2FDC" w:rsidP="00CC04E1">
      <w:pPr>
        <w:autoSpaceDE w:val="0"/>
        <w:autoSpaceDN w:val="0"/>
        <w:adjustRightInd w:val="0"/>
        <w:rPr>
          <w:b/>
          <w:bCs/>
          <w:color w:val="000000"/>
          <w:sz w:val="28"/>
          <w:szCs w:val="28"/>
        </w:rPr>
      </w:pPr>
      <w:r w:rsidRPr="00425AA7">
        <w:rPr>
          <w:b/>
          <w:bCs/>
          <w:color w:val="000000"/>
          <w:sz w:val="28"/>
          <w:szCs w:val="28"/>
        </w:rPr>
        <w:t>J</w:t>
      </w:r>
      <w:r>
        <w:rPr>
          <w:b/>
          <w:bCs/>
          <w:color w:val="000000"/>
          <w:sz w:val="28"/>
          <w:szCs w:val="28"/>
        </w:rPr>
        <w:t>anuary</w:t>
      </w:r>
      <w:r w:rsidRPr="00425AA7">
        <w:rPr>
          <w:b/>
          <w:bCs/>
          <w:color w:val="000000"/>
          <w:sz w:val="28"/>
          <w:szCs w:val="28"/>
        </w:rPr>
        <w:t xml:space="preserve"> 5-8, 201</w:t>
      </w:r>
      <w:r w:rsidR="0036139E">
        <w:rPr>
          <w:b/>
          <w:bCs/>
          <w:color w:val="000000"/>
          <w:sz w:val="28"/>
          <w:szCs w:val="28"/>
        </w:rPr>
        <w:t>6</w:t>
      </w:r>
    </w:p>
    <w:p w:rsidR="009F2FDC" w:rsidRPr="00BD0406" w:rsidRDefault="009F2FDC" w:rsidP="00CC04E1">
      <w:pPr>
        <w:autoSpaceDE w:val="0"/>
        <w:autoSpaceDN w:val="0"/>
        <w:adjustRightInd w:val="0"/>
        <w:rPr>
          <w:b/>
          <w:bCs/>
          <w:color w:val="000000"/>
          <w:sz w:val="28"/>
          <w:szCs w:val="28"/>
        </w:rPr>
      </w:pPr>
    </w:p>
    <w:p w:rsidR="009F2FDC" w:rsidRPr="00B93E4F" w:rsidRDefault="000E78AA" w:rsidP="00CC04E1">
      <w:pPr>
        <w:rPr>
          <w:b/>
          <w:sz w:val="28"/>
        </w:rPr>
      </w:pPr>
      <w:r w:rsidRPr="00B93E4F">
        <w:rPr>
          <w:b/>
          <w:sz w:val="28"/>
        </w:rPr>
        <w:t>Intercontinental San Juan</w:t>
      </w:r>
    </w:p>
    <w:p w:rsidR="000E78AA" w:rsidRPr="00B93E4F" w:rsidRDefault="000E78AA" w:rsidP="00CC04E1">
      <w:pPr>
        <w:rPr>
          <w:b/>
          <w:sz w:val="28"/>
        </w:rPr>
      </w:pPr>
      <w:r w:rsidRPr="00B93E4F">
        <w:rPr>
          <w:b/>
          <w:sz w:val="28"/>
        </w:rPr>
        <w:t>Puerto Rico</w:t>
      </w:r>
    </w:p>
    <w:p w:rsidR="009F2FDC" w:rsidRDefault="009F2FDC" w:rsidP="00CC04E1"/>
    <w:p w:rsidR="009F2FDC" w:rsidRDefault="009F2FDC" w:rsidP="00CC04E1">
      <w:pPr>
        <w:rPr>
          <w:sz w:val="28"/>
          <w:szCs w:val="28"/>
        </w:rPr>
      </w:pPr>
    </w:p>
    <w:p w:rsidR="009F2FDC" w:rsidRPr="00425AA7" w:rsidRDefault="009F2FDC" w:rsidP="00CC04E1">
      <w:pPr>
        <w:rPr>
          <w:sz w:val="28"/>
          <w:szCs w:val="28"/>
        </w:rPr>
      </w:pPr>
    </w:p>
    <w:p w:rsidR="009F2FDC" w:rsidRDefault="009F2FDC" w:rsidP="00CC04E1"/>
    <w:p w:rsidR="009F2FDC" w:rsidRDefault="009F2FDC" w:rsidP="00CC04E1">
      <w:pPr>
        <w:spacing w:line="360" w:lineRule="auto"/>
        <w:jc w:val="center"/>
        <w:rPr>
          <w:b/>
          <w:sz w:val="36"/>
          <w:szCs w:val="36"/>
        </w:rPr>
      </w:pPr>
    </w:p>
    <w:p w:rsidR="009F2FDC" w:rsidRDefault="009F2FDC" w:rsidP="00CC04E1">
      <w:pPr>
        <w:spacing w:line="360" w:lineRule="auto"/>
        <w:jc w:val="center"/>
        <w:rPr>
          <w:b/>
          <w:sz w:val="36"/>
          <w:szCs w:val="36"/>
        </w:rPr>
        <w:sectPr w:rsidR="009F2FDC" w:rsidSect="009F2FDC">
          <w:pgSz w:w="15840" w:h="12240" w:orient="landscape"/>
          <w:pgMar w:top="720" w:right="720" w:bottom="720" w:left="720" w:header="720" w:footer="720" w:gutter="0"/>
          <w:cols w:space="720"/>
          <w:docGrid w:linePitch="360"/>
        </w:sectPr>
      </w:pPr>
    </w:p>
    <w:p w:rsidR="009F2FDC" w:rsidRDefault="009F2FDC" w:rsidP="00CC04E1">
      <w:pPr>
        <w:autoSpaceDE w:val="0"/>
        <w:autoSpaceDN w:val="0"/>
        <w:adjustRightInd w:val="0"/>
        <w:jc w:val="center"/>
        <w:rPr>
          <w:rFonts w:ascii="Verdana" w:hAnsi="Verdana" w:cs="Arial"/>
          <w:b/>
          <w:bCs/>
          <w:i/>
          <w:iCs/>
          <w:color w:val="000000"/>
        </w:rPr>
      </w:pPr>
    </w:p>
    <w:p w:rsidR="009F2FDC" w:rsidRDefault="009F2FDC" w:rsidP="00CC04E1">
      <w:pPr>
        <w:autoSpaceDE w:val="0"/>
        <w:autoSpaceDN w:val="0"/>
        <w:adjustRightInd w:val="0"/>
        <w:jc w:val="center"/>
        <w:rPr>
          <w:rFonts w:ascii="Verdana" w:hAnsi="Verdana" w:cs="Arial"/>
          <w:b/>
          <w:bCs/>
          <w:i/>
          <w:iCs/>
          <w:color w:val="000000"/>
        </w:rPr>
      </w:pPr>
    </w:p>
    <w:p w:rsidR="009F2FDC" w:rsidRDefault="009F2FDC" w:rsidP="00CC04E1">
      <w:pPr>
        <w:autoSpaceDE w:val="0"/>
        <w:autoSpaceDN w:val="0"/>
        <w:adjustRightInd w:val="0"/>
        <w:jc w:val="center"/>
        <w:rPr>
          <w:rFonts w:ascii="Verdana" w:hAnsi="Verdana" w:cs="Arial"/>
          <w:b/>
          <w:bCs/>
          <w:i/>
          <w:iCs/>
          <w:color w:val="000000"/>
        </w:rPr>
      </w:pPr>
    </w:p>
    <w:p w:rsidR="009F2FDC" w:rsidRDefault="009F2FDC" w:rsidP="00CC04E1">
      <w:pPr>
        <w:autoSpaceDE w:val="0"/>
        <w:autoSpaceDN w:val="0"/>
        <w:adjustRightInd w:val="0"/>
        <w:jc w:val="center"/>
        <w:rPr>
          <w:rFonts w:ascii="Verdana" w:hAnsi="Verdana" w:cs="Arial"/>
          <w:b/>
          <w:bCs/>
          <w:i/>
          <w:iCs/>
          <w:color w:val="000000"/>
        </w:rPr>
      </w:pPr>
    </w:p>
    <w:p w:rsidR="009F2FDC" w:rsidRDefault="009F2FDC" w:rsidP="00CC04E1">
      <w:pPr>
        <w:autoSpaceDE w:val="0"/>
        <w:autoSpaceDN w:val="0"/>
        <w:adjustRightInd w:val="0"/>
        <w:jc w:val="center"/>
        <w:rPr>
          <w:rFonts w:ascii="Verdana" w:hAnsi="Verdana" w:cs="Arial"/>
          <w:b/>
          <w:bCs/>
          <w:i/>
          <w:iCs/>
          <w:color w:val="000000"/>
        </w:rPr>
      </w:pPr>
    </w:p>
    <w:p w:rsidR="009F2FDC" w:rsidRDefault="009F2FDC" w:rsidP="00CC04E1">
      <w:pPr>
        <w:autoSpaceDE w:val="0"/>
        <w:autoSpaceDN w:val="0"/>
        <w:adjustRightInd w:val="0"/>
        <w:jc w:val="center"/>
        <w:rPr>
          <w:rFonts w:ascii="Verdana" w:hAnsi="Verdana" w:cs="Arial"/>
          <w:b/>
          <w:bCs/>
          <w:i/>
          <w:iCs/>
          <w:color w:val="000000"/>
        </w:rPr>
      </w:pPr>
    </w:p>
    <w:p w:rsidR="009F2FDC" w:rsidRPr="00BD0406" w:rsidRDefault="009F2FDC" w:rsidP="00CC04E1">
      <w:pPr>
        <w:autoSpaceDE w:val="0"/>
        <w:autoSpaceDN w:val="0"/>
        <w:adjustRightInd w:val="0"/>
        <w:jc w:val="center"/>
        <w:rPr>
          <w:b/>
          <w:bCs/>
          <w:i/>
          <w:iCs/>
          <w:color w:val="000000"/>
        </w:rPr>
      </w:pPr>
    </w:p>
    <w:p w:rsidR="009F2FDC" w:rsidRPr="00BD0406" w:rsidRDefault="009F2FDC" w:rsidP="00CC04E1">
      <w:pPr>
        <w:autoSpaceDE w:val="0"/>
        <w:autoSpaceDN w:val="0"/>
        <w:adjustRightInd w:val="0"/>
        <w:rPr>
          <w:b/>
          <w:bCs/>
          <w:i/>
          <w:iCs/>
          <w:color w:val="000000"/>
        </w:rPr>
      </w:pPr>
    </w:p>
    <w:p w:rsidR="009F2FDC" w:rsidRPr="00BD0406" w:rsidRDefault="009F2FDC" w:rsidP="00CC04E1">
      <w:pPr>
        <w:autoSpaceDE w:val="0"/>
        <w:autoSpaceDN w:val="0"/>
        <w:adjustRightInd w:val="0"/>
        <w:jc w:val="center"/>
        <w:rPr>
          <w:b/>
          <w:bCs/>
          <w:i/>
          <w:iCs/>
          <w:color w:val="000000"/>
          <w:sz w:val="36"/>
          <w:szCs w:val="36"/>
        </w:rPr>
      </w:pPr>
    </w:p>
    <w:p w:rsidR="009F2FDC" w:rsidRPr="00BD0406" w:rsidRDefault="00736AA1" w:rsidP="00CC04E1">
      <w:pPr>
        <w:autoSpaceDE w:val="0"/>
        <w:autoSpaceDN w:val="0"/>
        <w:adjustRightInd w:val="0"/>
        <w:jc w:val="center"/>
        <w:rPr>
          <w:b/>
          <w:bCs/>
          <w:i/>
          <w:iCs/>
          <w:color w:val="000000"/>
          <w:sz w:val="36"/>
          <w:szCs w:val="36"/>
        </w:rPr>
      </w:pPr>
      <w:r>
        <w:rPr>
          <w:b/>
          <w:bCs/>
          <w:i/>
          <w:iCs/>
          <w:color w:val="000000"/>
          <w:sz w:val="36"/>
          <w:szCs w:val="36"/>
        </w:rPr>
        <w:t>The 32nd</w:t>
      </w:r>
      <w:r w:rsidR="009F2FDC" w:rsidRPr="00BD0406">
        <w:rPr>
          <w:b/>
          <w:bCs/>
          <w:i/>
          <w:iCs/>
          <w:color w:val="000000"/>
          <w:sz w:val="36"/>
          <w:szCs w:val="36"/>
        </w:rPr>
        <w:t xml:space="preserve"> ANNUAL CONFERENCE on</w:t>
      </w:r>
    </w:p>
    <w:p w:rsidR="009F2FDC" w:rsidRPr="00BD0406" w:rsidRDefault="009F2FDC" w:rsidP="00CC04E1">
      <w:pPr>
        <w:autoSpaceDE w:val="0"/>
        <w:autoSpaceDN w:val="0"/>
        <w:adjustRightInd w:val="0"/>
        <w:jc w:val="center"/>
        <w:rPr>
          <w:b/>
          <w:bCs/>
          <w:i/>
          <w:iCs/>
          <w:color w:val="000000"/>
          <w:sz w:val="36"/>
          <w:szCs w:val="36"/>
        </w:rPr>
      </w:pPr>
      <w:r w:rsidRPr="00BD0406">
        <w:rPr>
          <w:b/>
          <w:bCs/>
          <w:color w:val="000000"/>
          <w:sz w:val="36"/>
          <w:szCs w:val="36"/>
        </w:rPr>
        <w:t>OBSTETRICS, GYNECOLOGY, PERINATAL</w:t>
      </w:r>
    </w:p>
    <w:p w:rsidR="009F2FDC" w:rsidRPr="00BD0406" w:rsidRDefault="009F2FDC" w:rsidP="00CC04E1">
      <w:pPr>
        <w:autoSpaceDE w:val="0"/>
        <w:autoSpaceDN w:val="0"/>
        <w:adjustRightInd w:val="0"/>
        <w:jc w:val="center"/>
        <w:rPr>
          <w:b/>
          <w:bCs/>
          <w:color w:val="000000"/>
          <w:sz w:val="36"/>
          <w:szCs w:val="36"/>
        </w:rPr>
      </w:pPr>
      <w:r w:rsidRPr="00BD0406">
        <w:rPr>
          <w:b/>
          <w:bCs/>
          <w:color w:val="000000"/>
          <w:sz w:val="36"/>
          <w:szCs w:val="36"/>
        </w:rPr>
        <w:t>MEDICINE, NEONATOLOGY, AND THE LAW</w:t>
      </w:r>
    </w:p>
    <w:p w:rsidR="009F2FDC" w:rsidRPr="00BD0406" w:rsidRDefault="00736AA1" w:rsidP="00CC04E1">
      <w:pPr>
        <w:autoSpaceDE w:val="0"/>
        <w:autoSpaceDN w:val="0"/>
        <w:adjustRightInd w:val="0"/>
        <w:jc w:val="center"/>
        <w:rPr>
          <w:b/>
          <w:bCs/>
          <w:color w:val="000000"/>
          <w:sz w:val="36"/>
          <w:szCs w:val="36"/>
        </w:rPr>
      </w:pPr>
      <w:r>
        <w:rPr>
          <w:b/>
          <w:bCs/>
          <w:color w:val="000000"/>
          <w:sz w:val="36"/>
          <w:szCs w:val="36"/>
        </w:rPr>
        <w:t>JANUARY 2-6, 2016</w:t>
      </w:r>
      <w:r w:rsidR="009F2FDC" w:rsidRPr="00BD0406">
        <w:rPr>
          <w:b/>
          <w:bCs/>
          <w:color w:val="000000"/>
          <w:sz w:val="36"/>
          <w:szCs w:val="36"/>
        </w:rPr>
        <w:t xml:space="preserve"> </w:t>
      </w:r>
    </w:p>
    <w:p w:rsidR="009F2FDC" w:rsidRPr="00BD0406" w:rsidRDefault="009F2FDC" w:rsidP="00CC04E1">
      <w:pPr>
        <w:autoSpaceDE w:val="0"/>
        <w:autoSpaceDN w:val="0"/>
        <w:adjustRightInd w:val="0"/>
        <w:jc w:val="center"/>
        <w:rPr>
          <w:b/>
          <w:bCs/>
          <w:color w:val="000000"/>
          <w:sz w:val="36"/>
          <w:szCs w:val="36"/>
        </w:rPr>
      </w:pPr>
    </w:p>
    <w:p w:rsidR="009F2FDC" w:rsidRPr="00BD0406" w:rsidRDefault="009F2FDC" w:rsidP="00CC04E1">
      <w:pPr>
        <w:autoSpaceDE w:val="0"/>
        <w:autoSpaceDN w:val="0"/>
        <w:adjustRightInd w:val="0"/>
        <w:jc w:val="center"/>
        <w:rPr>
          <w:bCs/>
          <w:i/>
          <w:color w:val="000000"/>
          <w:sz w:val="36"/>
          <w:szCs w:val="36"/>
        </w:rPr>
      </w:pPr>
      <w:proofErr w:type="gramStart"/>
      <w:r w:rsidRPr="00BD0406">
        <w:rPr>
          <w:bCs/>
          <w:i/>
          <w:color w:val="000000"/>
          <w:sz w:val="36"/>
          <w:szCs w:val="36"/>
        </w:rPr>
        <w:t>and</w:t>
      </w:r>
      <w:proofErr w:type="gramEnd"/>
    </w:p>
    <w:p w:rsidR="009F2FDC" w:rsidRPr="00BD0406" w:rsidRDefault="009F2FDC" w:rsidP="00CC04E1">
      <w:pPr>
        <w:autoSpaceDE w:val="0"/>
        <w:autoSpaceDN w:val="0"/>
        <w:adjustRightInd w:val="0"/>
        <w:jc w:val="center"/>
        <w:rPr>
          <w:b/>
          <w:bCs/>
          <w:color w:val="000000"/>
          <w:sz w:val="36"/>
          <w:szCs w:val="36"/>
        </w:rPr>
      </w:pPr>
    </w:p>
    <w:p w:rsidR="009F2FDC" w:rsidRPr="00BD0406" w:rsidRDefault="00736AA1" w:rsidP="00CC04E1">
      <w:pPr>
        <w:autoSpaceDE w:val="0"/>
        <w:autoSpaceDN w:val="0"/>
        <w:adjustRightInd w:val="0"/>
        <w:jc w:val="center"/>
        <w:rPr>
          <w:b/>
          <w:bCs/>
          <w:i/>
          <w:iCs/>
          <w:color w:val="000000"/>
          <w:sz w:val="36"/>
          <w:szCs w:val="36"/>
        </w:rPr>
      </w:pPr>
      <w:r>
        <w:rPr>
          <w:b/>
          <w:bCs/>
          <w:i/>
          <w:iCs/>
          <w:color w:val="000000"/>
          <w:sz w:val="36"/>
          <w:szCs w:val="36"/>
        </w:rPr>
        <w:t>The 16</w:t>
      </w:r>
      <w:r w:rsidR="009F2FDC" w:rsidRPr="00BD0406">
        <w:rPr>
          <w:b/>
          <w:bCs/>
          <w:i/>
          <w:iCs/>
          <w:color w:val="000000"/>
          <w:sz w:val="36"/>
          <w:szCs w:val="36"/>
        </w:rPr>
        <w:t>th ANNUAL MULTISPECIALTY CONFERENCE on</w:t>
      </w:r>
    </w:p>
    <w:p w:rsidR="009F2FDC" w:rsidRPr="00BD0406" w:rsidRDefault="009F2FDC" w:rsidP="00CC04E1">
      <w:pPr>
        <w:autoSpaceDE w:val="0"/>
        <w:autoSpaceDN w:val="0"/>
        <w:adjustRightInd w:val="0"/>
        <w:jc w:val="center"/>
        <w:rPr>
          <w:b/>
          <w:bCs/>
          <w:color w:val="000000"/>
          <w:sz w:val="36"/>
          <w:szCs w:val="36"/>
        </w:rPr>
      </w:pPr>
      <w:r w:rsidRPr="00BD0406">
        <w:rPr>
          <w:b/>
          <w:bCs/>
          <w:color w:val="000000"/>
          <w:sz w:val="36"/>
          <w:szCs w:val="36"/>
        </w:rPr>
        <w:t>MEDICAL NEGLIGENCE AND RISK MANAGEMENT IN</w:t>
      </w:r>
    </w:p>
    <w:p w:rsidR="009F2FDC" w:rsidRPr="00BD0406" w:rsidRDefault="009F2FDC" w:rsidP="00CC04E1">
      <w:pPr>
        <w:autoSpaceDE w:val="0"/>
        <w:autoSpaceDN w:val="0"/>
        <w:adjustRightInd w:val="0"/>
        <w:jc w:val="center"/>
        <w:rPr>
          <w:b/>
          <w:bCs/>
          <w:color w:val="000000"/>
          <w:sz w:val="36"/>
          <w:szCs w:val="36"/>
        </w:rPr>
      </w:pPr>
      <w:r w:rsidRPr="00BD0406">
        <w:rPr>
          <w:b/>
          <w:bCs/>
          <w:color w:val="000000"/>
          <w:sz w:val="36"/>
          <w:szCs w:val="36"/>
        </w:rPr>
        <w:t>MEDICINE, SURGERY, EMERGENCY MEDICINE,</w:t>
      </w:r>
    </w:p>
    <w:p w:rsidR="009F2FDC" w:rsidRPr="00BD0406" w:rsidRDefault="009F2FDC" w:rsidP="00CC04E1">
      <w:pPr>
        <w:autoSpaceDE w:val="0"/>
        <w:autoSpaceDN w:val="0"/>
        <w:adjustRightInd w:val="0"/>
        <w:jc w:val="center"/>
        <w:rPr>
          <w:b/>
          <w:bCs/>
          <w:color w:val="000000"/>
          <w:sz w:val="36"/>
          <w:szCs w:val="36"/>
        </w:rPr>
      </w:pPr>
      <w:proofErr w:type="gramStart"/>
      <w:r w:rsidRPr="00BD0406">
        <w:rPr>
          <w:b/>
          <w:bCs/>
          <w:color w:val="000000"/>
          <w:sz w:val="36"/>
          <w:szCs w:val="36"/>
        </w:rPr>
        <w:t>RADIOLOGY,</w:t>
      </w:r>
      <w:proofErr w:type="gramEnd"/>
      <w:r w:rsidRPr="00BD0406">
        <w:rPr>
          <w:b/>
          <w:bCs/>
          <w:color w:val="000000"/>
          <w:sz w:val="36"/>
          <w:szCs w:val="36"/>
        </w:rPr>
        <w:t xml:space="preserve"> AND FAMILY MEDICINE</w:t>
      </w:r>
    </w:p>
    <w:p w:rsidR="009F2FDC" w:rsidRPr="00BD0406" w:rsidRDefault="00736AA1" w:rsidP="00CC04E1">
      <w:pPr>
        <w:autoSpaceDE w:val="0"/>
        <w:autoSpaceDN w:val="0"/>
        <w:adjustRightInd w:val="0"/>
        <w:jc w:val="center"/>
        <w:rPr>
          <w:b/>
          <w:bCs/>
          <w:color w:val="000000"/>
          <w:sz w:val="36"/>
          <w:szCs w:val="36"/>
        </w:rPr>
      </w:pPr>
      <w:r>
        <w:rPr>
          <w:b/>
          <w:bCs/>
          <w:color w:val="000000"/>
          <w:sz w:val="36"/>
          <w:szCs w:val="36"/>
        </w:rPr>
        <w:t>JANUARY 5-8, 2016</w:t>
      </w:r>
    </w:p>
    <w:p w:rsidR="009F2FDC" w:rsidRPr="00BD0406" w:rsidRDefault="009F2FDC" w:rsidP="00CC04E1">
      <w:pPr>
        <w:autoSpaceDE w:val="0"/>
        <w:autoSpaceDN w:val="0"/>
        <w:adjustRightInd w:val="0"/>
        <w:jc w:val="center"/>
        <w:rPr>
          <w:b/>
          <w:bCs/>
          <w:color w:val="000000"/>
          <w:sz w:val="28"/>
          <w:szCs w:val="28"/>
        </w:rPr>
      </w:pPr>
    </w:p>
    <w:p w:rsidR="009F2FDC" w:rsidRPr="00BD0406" w:rsidRDefault="009F2FDC" w:rsidP="00CC04E1">
      <w:pPr>
        <w:autoSpaceDE w:val="0"/>
        <w:autoSpaceDN w:val="0"/>
        <w:adjustRightInd w:val="0"/>
        <w:jc w:val="both"/>
        <w:rPr>
          <w:color w:val="000000"/>
        </w:rPr>
      </w:pPr>
      <w:proofErr w:type="gramStart"/>
      <w:r w:rsidRPr="00BD0406">
        <w:rPr>
          <w:color w:val="000000"/>
        </w:rPr>
        <w:t>Two conferences sharing one day in common.</w:t>
      </w:r>
      <w:proofErr w:type="gramEnd"/>
      <w:r w:rsidRPr="00BD0406">
        <w:rPr>
          <w:color w:val="000000"/>
        </w:rPr>
        <w:t xml:space="preserve"> Select one or come to both (the second at a reduced rate). The reviews of the </w:t>
      </w:r>
      <w:r w:rsidR="00736AA1">
        <w:rPr>
          <w:color w:val="000000"/>
        </w:rPr>
        <w:t>31st</w:t>
      </w:r>
      <w:r w:rsidRPr="00BD0406">
        <w:rPr>
          <w:color w:val="000000"/>
        </w:rPr>
        <w:t xml:space="preserve"> and 1</w:t>
      </w:r>
      <w:r w:rsidR="00736AA1">
        <w:rPr>
          <w:color w:val="000000"/>
        </w:rPr>
        <w:t>5</w:t>
      </w:r>
      <w:r w:rsidRPr="00BD0406">
        <w:rPr>
          <w:color w:val="000000"/>
        </w:rPr>
        <w:t>th Annual Conferences were again outstanding, continuing the tradition of this highly successful joint series.</w:t>
      </w:r>
    </w:p>
    <w:p w:rsidR="009F2FDC" w:rsidRPr="00BD0406" w:rsidRDefault="009F2FDC" w:rsidP="00CC04E1"/>
    <w:p w:rsidR="00736AA1" w:rsidRDefault="000E78AA" w:rsidP="00CC04E1">
      <w:pPr>
        <w:jc w:val="center"/>
        <w:rPr>
          <w:caps/>
        </w:rPr>
      </w:pPr>
      <w:r>
        <w:rPr>
          <w:caps/>
        </w:rPr>
        <w:t>Intercontinental San Juan</w:t>
      </w:r>
    </w:p>
    <w:p w:rsidR="000E78AA" w:rsidRPr="00736AA1" w:rsidRDefault="000E78AA" w:rsidP="00CC04E1">
      <w:pPr>
        <w:jc w:val="center"/>
        <w:rPr>
          <w:caps/>
        </w:rPr>
      </w:pPr>
      <w:r>
        <w:rPr>
          <w:caps/>
        </w:rPr>
        <w:t>Puerto Rico</w:t>
      </w:r>
    </w:p>
    <w:p w:rsidR="009F2FDC" w:rsidRPr="009F2FDC" w:rsidRDefault="009F2FDC" w:rsidP="00CC04E1">
      <w:r>
        <w:rPr>
          <w:b/>
          <w:sz w:val="36"/>
          <w:szCs w:val="36"/>
        </w:rPr>
        <w:br w:type="page"/>
      </w:r>
    </w:p>
    <w:p w:rsidR="009F2FDC" w:rsidRDefault="009F2FDC" w:rsidP="00CC04E1">
      <w:pPr>
        <w:spacing w:line="360" w:lineRule="auto"/>
        <w:jc w:val="center"/>
        <w:rPr>
          <w:b/>
          <w:sz w:val="36"/>
          <w:szCs w:val="36"/>
        </w:rPr>
      </w:pPr>
    </w:p>
    <w:p w:rsidR="00580B21" w:rsidRPr="00641C26" w:rsidRDefault="00580B21" w:rsidP="00641C26">
      <w:pPr>
        <w:spacing w:line="360" w:lineRule="auto"/>
        <w:jc w:val="center"/>
        <w:rPr>
          <w:b/>
          <w:sz w:val="36"/>
          <w:szCs w:val="36"/>
        </w:rPr>
      </w:pPr>
      <w:r w:rsidRPr="00DF7D2B">
        <w:rPr>
          <w:b/>
          <w:sz w:val="36"/>
          <w:szCs w:val="36"/>
        </w:rPr>
        <w:t>Conference Overview</w:t>
      </w:r>
    </w:p>
    <w:p w:rsidR="00580B21" w:rsidRDefault="00B8759B" w:rsidP="00CC04E1">
      <w:pPr>
        <w:spacing w:line="360" w:lineRule="auto"/>
      </w:pPr>
      <w:r>
        <w:t xml:space="preserve">According to a review by A. Abrahams, as recently quoted by the Journal of the American Medical Association, clinical errors are due to </w:t>
      </w:r>
      <w:r w:rsidR="00B36D17">
        <w:t>(</w:t>
      </w:r>
      <w:r>
        <w:t xml:space="preserve">1) Ignorance </w:t>
      </w:r>
      <w:r w:rsidR="00B36D17">
        <w:t>(</w:t>
      </w:r>
      <w:r>
        <w:t xml:space="preserve">2) Faulty judgment </w:t>
      </w:r>
      <w:r w:rsidR="00B36D17">
        <w:t>(</w:t>
      </w:r>
      <w:r>
        <w:t xml:space="preserve">3) Obsession </w:t>
      </w:r>
      <w:r w:rsidR="00B36D17">
        <w:t>(</w:t>
      </w:r>
      <w:r>
        <w:t xml:space="preserve">4) Failure to think anatomically </w:t>
      </w:r>
      <w:r w:rsidR="00B36D17">
        <w:t>(</w:t>
      </w:r>
      <w:r>
        <w:t xml:space="preserve">5) Failure to think at all </w:t>
      </w:r>
      <w:r w:rsidR="00B36D17">
        <w:t>(</w:t>
      </w:r>
      <w:r>
        <w:t xml:space="preserve">6) Reluctance to accept responsibility </w:t>
      </w:r>
      <w:r w:rsidR="00B36D17">
        <w:t>(</w:t>
      </w:r>
      <w:r>
        <w:t xml:space="preserve">7) Inherent difficulties in the case </w:t>
      </w:r>
      <w:r w:rsidR="00B36D17">
        <w:t>(</w:t>
      </w:r>
      <w:r>
        <w:t xml:space="preserve">8) Incomplete examination. That </w:t>
      </w:r>
      <w:r w:rsidR="007A0A97">
        <w:t>was in 1914 (n</w:t>
      </w:r>
      <w:r>
        <w:t xml:space="preserve">ot a misprint!) </w:t>
      </w:r>
    </w:p>
    <w:p w:rsidR="00B8759B" w:rsidRDefault="00B8759B" w:rsidP="00CC04E1">
      <w:pPr>
        <w:spacing w:line="360" w:lineRule="auto"/>
      </w:pPr>
    </w:p>
    <w:p w:rsidR="00B8759B" w:rsidRDefault="00B8759B" w:rsidP="00CC04E1">
      <w:pPr>
        <w:spacing w:line="360" w:lineRule="auto"/>
      </w:pPr>
      <w:r>
        <w:t>While it is implicit that the failure to make a diagnosis is incorporated in Abrahams</w:t>
      </w:r>
      <w:r w:rsidR="00323ADA">
        <w:t>’</w:t>
      </w:r>
      <w:r>
        <w:t xml:space="preserve"> classification of errors, it is really interesting to note the subsequent evolution of errors that result in malpractice claims that today prominently include: </w:t>
      </w:r>
      <w:r w:rsidR="00B36D17">
        <w:t>(</w:t>
      </w:r>
      <w:r>
        <w:t xml:space="preserve">1) Failure to communicate </w:t>
      </w:r>
      <w:r w:rsidR="00B36D17">
        <w:t>(</w:t>
      </w:r>
      <w:r>
        <w:t xml:space="preserve">2) Miscommunications </w:t>
      </w:r>
      <w:r w:rsidR="00B36D17">
        <w:t>(</w:t>
      </w:r>
      <w:r>
        <w:t xml:space="preserve">3) Lack of informed consent </w:t>
      </w:r>
      <w:r w:rsidR="00B36D17">
        <w:t>(</w:t>
      </w:r>
      <w:r>
        <w:t xml:space="preserve">4) Failure to document </w:t>
      </w:r>
      <w:r w:rsidR="00B36D17">
        <w:t>(</w:t>
      </w:r>
      <w:r>
        <w:t xml:space="preserve">5) Surgical misadventure </w:t>
      </w:r>
      <w:r w:rsidR="00B36D17">
        <w:t>(</w:t>
      </w:r>
      <w:r>
        <w:t xml:space="preserve">6) Medication errors </w:t>
      </w:r>
      <w:r w:rsidR="00B36D17">
        <w:t>(</w:t>
      </w:r>
      <w:r>
        <w:t>7) Avoidable hospital infections.</w:t>
      </w:r>
      <w:r w:rsidR="00B36D17">
        <w:t xml:space="preserve"> Needless to say, errors may be compound.</w:t>
      </w:r>
    </w:p>
    <w:p w:rsidR="00B8759B" w:rsidRDefault="00B8759B" w:rsidP="00CC04E1">
      <w:pPr>
        <w:spacing w:line="360" w:lineRule="auto"/>
      </w:pPr>
    </w:p>
    <w:p w:rsidR="00B8759B" w:rsidRDefault="00F001CD" w:rsidP="00CC04E1">
      <w:pPr>
        <w:spacing w:line="360" w:lineRule="auto"/>
      </w:pPr>
      <w:r>
        <w:t xml:space="preserve">A </w:t>
      </w:r>
      <w:r w:rsidR="00B36D17">
        <w:t xml:space="preserve">study by a previous speaker (G.B. </w:t>
      </w:r>
      <w:proofErr w:type="spellStart"/>
      <w:r>
        <w:t>Hickson</w:t>
      </w:r>
      <w:proofErr w:type="spellEnd"/>
      <w:r>
        <w:t xml:space="preserve">) published some 20 years ago on the reasons why patients sue, remains pertinent today. He observed that </w:t>
      </w:r>
      <w:r w:rsidR="00B36D17">
        <w:t>law</w:t>
      </w:r>
      <w:r>
        <w:t>suits were filed to achieve long-term care, because the physician was not honest or misled them, because a child would have no future, to get information about what happened, or to get revenge or deter future errors (all in roughly equal proportions). Abrahams recognized human limitations</w:t>
      </w:r>
      <w:r w:rsidR="00B36D17">
        <w:t xml:space="preserve"> (to err is human)</w:t>
      </w:r>
      <w:r>
        <w:t>, which could be condoned, and opined that mistakes due to gross ignorance and faulty judgment could be overcome. Indeed, 100 years later, the N</w:t>
      </w:r>
      <w:r w:rsidR="00E15AF9">
        <w:t>ational Practitioner D</w:t>
      </w:r>
      <w:r>
        <w:t>atabase</w:t>
      </w:r>
      <w:r w:rsidR="00E15AF9">
        <w:t xml:space="preserve"> noted a 34% decrease in payments made on behalf of </w:t>
      </w:r>
      <w:r w:rsidR="00B36D17">
        <w:t xml:space="preserve">errant </w:t>
      </w:r>
      <w:r w:rsidR="00E15AF9">
        <w:t xml:space="preserve">physicians, from 18,535 to 12,152 cases between 2000 and 2012. Still, this is hardly a </w:t>
      </w:r>
      <w:r w:rsidR="00C976C8">
        <w:t xml:space="preserve">statistic </w:t>
      </w:r>
      <w:r w:rsidR="00B36D17">
        <w:t xml:space="preserve">in which </w:t>
      </w:r>
      <w:r w:rsidR="00C976C8">
        <w:t>we can take pride.</w:t>
      </w:r>
      <w:r w:rsidR="00B36D17">
        <w:t xml:space="preserve"> At least one estimate places the number of malpractice lawsuits filed in the country</w:t>
      </w:r>
      <w:r w:rsidR="009B2CFA">
        <w:t xml:space="preserve"> each year</w:t>
      </w:r>
      <w:r w:rsidR="00B36D17">
        <w:t xml:space="preserve"> at about 85,000.</w:t>
      </w:r>
    </w:p>
    <w:p w:rsidR="00641C26" w:rsidRDefault="00641C26" w:rsidP="00CC04E1">
      <w:pPr>
        <w:spacing w:line="360" w:lineRule="auto"/>
      </w:pPr>
    </w:p>
    <w:p w:rsidR="009F2FDC" w:rsidRDefault="00580B21" w:rsidP="00CC04E1">
      <w:pPr>
        <w:spacing w:line="360" w:lineRule="auto"/>
      </w:pPr>
      <w:r w:rsidRPr="005F42AA">
        <w:t xml:space="preserve">These two multispecialty conferences bring into sharp focus new and established guidelines and standards of care, issues of competence, new advances, new judicial opinions, and ethics. The first conference concentrates on pregnancy, its management and the newborn, while the </w:t>
      </w:r>
      <w:proofErr w:type="spellStart"/>
      <w:r w:rsidRPr="005F42AA">
        <w:lastRenderedPageBreak/>
        <w:t>interdigitating</w:t>
      </w:r>
      <w:proofErr w:type="spellEnd"/>
      <w:r w:rsidRPr="005F42AA">
        <w:t xml:space="preserve"> and overlapping second conference takes up discussion along similar themes</w:t>
      </w:r>
      <w:r w:rsidR="00715397">
        <w:t xml:space="preserve">, but in multiple specialties. </w:t>
      </w:r>
    </w:p>
    <w:p w:rsidR="00715397" w:rsidRDefault="00715397" w:rsidP="00CC04E1">
      <w:pPr>
        <w:spacing w:line="360" w:lineRule="auto"/>
      </w:pPr>
    </w:p>
    <w:p w:rsidR="00580B21" w:rsidRPr="005F42AA" w:rsidRDefault="00580B21" w:rsidP="00CC04E1">
      <w:pPr>
        <w:spacing w:line="360" w:lineRule="auto"/>
      </w:pPr>
      <w:r w:rsidRPr="005F42AA">
        <w:t>The major objectives in these two conferences are to enhance the continuing education of a range of specialties in medicine and allied professions, including obstetrics, gynecology, midwifery, neonatology, medicine, surgery, family medicine, emergency medicine, cardiology, radiology, human genetics, and ethics. The key reasons that have characterized the success of t</w:t>
      </w:r>
      <w:r w:rsidR="001F3748">
        <w:t>hese conferences for the past 31 and 15</w:t>
      </w:r>
      <w:r w:rsidRPr="005F42AA">
        <w:t xml:space="preserve"> years</w:t>
      </w:r>
      <w:r>
        <w:t>, respectively,</w:t>
      </w:r>
      <w:r w:rsidRPr="005F42AA">
        <w:t xml:space="preserve"> are the highly qualified and renowned medical faculty, and the insights and lessons concerning the role of law and lawyers, communicated by acknowledged “super lawyers.” Only through a thorough understanding of the complexities of medicine and law can physicians and litigators hope to </w:t>
      </w:r>
      <w:r>
        <w:t xml:space="preserve">deal </w:t>
      </w:r>
      <w:r w:rsidRPr="005F42AA">
        <w:t>effectively with the continuing challenges of medical and legal practice.</w:t>
      </w:r>
    </w:p>
    <w:p w:rsidR="00580B21" w:rsidRPr="005F42AA" w:rsidRDefault="00580B21" w:rsidP="00CC04E1">
      <w:pPr>
        <w:spacing w:line="360" w:lineRule="auto"/>
      </w:pPr>
    </w:p>
    <w:p w:rsidR="00580B21" w:rsidRDefault="00580B21" w:rsidP="00CC04E1">
      <w:pPr>
        <w:spacing w:line="360" w:lineRule="auto"/>
      </w:pPr>
      <w:r w:rsidRPr="005F42AA">
        <w:t xml:space="preserve">The </w:t>
      </w:r>
      <w:r>
        <w:t>specific goals of these conferences are to</w:t>
      </w:r>
      <w:r w:rsidRPr="005F42AA">
        <w:t>:</w:t>
      </w:r>
    </w:p>
    <w:p w:rsidR="00580B21" w:rsidRDefault="00580B21" w:rsidP="00CC04E1">
      <w:pPr>
        <w:spacing w:line="360" w:lineRule="auto"/>
      </w:pPr>
    </w:p>
    <w:p w:rsidR="00580B21" w:rsidRDefault="00580B21" w:rsidP="00CC04E1">
      <w:pPr>
        <w:pStyle w:val="ListParagraph"/>
        <w:numPr>
          <w:ilvl w:val="0"/>
          <w:numId w:val="6"/>
        </w:numPr>
        <w:spacing w:line="360" w:lineRule="auto"/>
      </w:pPr>
      <w:r>
        <w:t>Teach healthcare professionals to better comprehend the machinations of negligence law, and to develop a more complete awareness of the need for anticipatory and safety practice.</w:t>
      </w:r>
    </w:p>
    <w:p w:rsidR="00580B21" w:rsidRDefault="00580B21" w:rsidP="00CC04E1">
      <w:pPr>
        <w:pStyle w:val="ListParagraph"/>
        <w:spacing w:line="360" w:lineRule="auto"/>
        <w:ind w:left="1080"/>
      </w:pPr>
    </w:p>
    <w:p w:rsidR="00580B21" w:rsidRDefault="00580B21" w:rsidP="00CC04E1">
      <w:pPr>
        <w:pStyle w:val="ListParagraph"/>
        <w:numPr>
          <w:ilvl w:val="0"/>
          <w:numId w:val="6"/>
        </w:numPr>
        <w:spacing w:line="360" w:lineRule="auto"/>
      </w:pPr>
      <w:r>
        <w:t>Teach legal professionals about the complex issues encountered in the practice of medicine, including the intricacies of decision-making, aiming to sharpen their understanding on behalf of their clients, both plaintiff and defense.</w:t>
      </w:r>
    </w:p>
    <w:p w:rsidR="00580B21" w:rsidRPr="002140D9" w:rsidRDefault="00580B21" w:rsidP="00CC04E1">
      <w:pPr>
        <w:spacing w:line="360" w:lineRule="auto"/>
      </w:pPr>
    </w:p>
    <w:p w:rsidR="00580B21" w:rsidRDefault="00580B21" w:rsidP="00CC04E1">
      <w:pPr>
        <w:spacing w:line="360" w:lineRule="auto"/>
      </w:pPr>
      <w:r w:rsidRPr="005F42AA">
        <w:t>Once again, an extraordinarily experienced and superb faculty has been</w:t>
      </w:r>
      <w:r w:rsidR="001F3748">
        <w:t xml:space="preserve"> assembled for the 32</w:t>
      </w:r>
      <w:r w:rsidR="001F3748" w:rsidRPr="001F3748">
        <w:rPr>
          <w:vertAlign w:val="superscript"/>
        </w:rPr>
        <w:t>nd</w:t>
      </w:r>
      <w:r w:rsidR="001F3748">
        <w:t xml:space="preserve"> and 16</w:t>
      </w:r>
      <w:r w:rsidR="001F3748" w:rsidRPr="001F3748">
        <w:rPr>
          <w:vertAlign w:val="superscript"/>
        </w:rPr>
        <w:t>th</w:t>
      </w:r>
      <w:r w:rsidRPr="005F42AA">
        <w:t xml:space="preserve"> anniversary conferences that will be important to all the specialties mentioned including nurse practitioners, trial attorneys, in-house counsel, pediatricians, primary care physicians, insurers and claims personnel, risk managers and all providers of healthcare.</w:t>
      </w:r>
    </w:p>
    <w:p w:rsidR="00580B21" w:rsidRDefault="00580B21" w:rsidP="00CC04E1">
      <w:pPr>
        <w:spacing w:line="360" w:lineRule="auto"/>
      </w:pPr>
    </w:p>
    <w:p w:rsidR="00580B21" w:rsidRDefault="00580B21" w:rsidP="00CC04E1">
      <w:pPr>
        <w:spacing w:line="360" w:lineRule="auto"/>
        <w:rPr>
          <w:b/>
        </w:rPr>
      </w:pPr>
      <w:r>
        <w:rPr>
          <w:b/>
        </w:rPr>
        <w:t>At the conclusion of this conference, healthcare professionals will be able to articulate the role of law and lawyers in medical malpractice and discuss the complexities of the legal process.</w:t>
      </w:r>
    </w:p>
    <w:p w:rsidR="00580B21" w:rsidRDefault="00580B21" w:rsidP="00CC04E1">
      <w:pPr>
        <w:spacing w:line="360" w:lineRule="auto"/>
        <w:rPr>
          <w:b/>
        </w:rPr>
      </w:pPr>
    </w:p>
    <w:p w:rsidR="00580B21" w:rsidRDefault="00580B21" w:rsidP="00CC04E1">
      <w:pPr>
        <w:pBdr>
          <w:bottom w:val="single" w:sz="6" w:space="1" w:color="auto"/>
        </w:pBdr>
        <w:spacing w:line="360" w:lineRule="auto"/>
        <w:rPr>
          <w:b/>
        </w:rPr>
      </w:pPr>
      <w:r>
        <w:rPr>
          <w:b/>
        </w:rPr>
        <w:t>At the conclusion of this conference, legal professionals will be able to describe the best-evidence in medical malpractice as it pertains to obstetrics, gynecology, midwifery, neonatology, medicine, surgery, family medicine, emergency medicine, cardiology, radiology, and human genetics.</w:t>
      </w:r>
    </w:p>
    <w:p w:rsidR="00F97435" w:rsidRPr="00094F9E" w:rsidRDefault="00F97435" w:rsidP="00CC04E1">
      <w:pPr>
        <w:pBdr>
          <w:bottom w:val="single" w:sz="6" w:space="1" w:color="auto"/>
        </w:pBdr>
        <w:spacing w:line="360" w:lineRule="auto"/>
      </w:pPr>
    </w:p>
    <w:p w:rsidR="009F2FDC" w:rsidRPr="00562E57" w:rsidRDefault="009F2FDC" w:rsidP="00562E57">
      <w:pPr>
        <w:rPr>
          <w:b/>
          <w:i/>
        </w:rPr>
      </w:pPr>
    </w:p>
    <w:p w:rsidR="00580B21" w:rsidRDefault="00580B21" w:rsidP="00CC04E1"/>
    <w:p w:rsidR="00580B21" w:rsidRDefault="00580B21" w:rsidP="00CC04E1">
      <w:r>
        <w:rPr>
          <w:b/>
          <w:i/>
        </w:rPr>
        <w:t>Major topics for the first conference include:</w:t>
      </w:r>
    </w:p>
    <w:p w:rsidR="00580B21" w:rsidRDefault="00562E57" w:rsidP="00562E57">
      <w:pPr>
        <w:pStyle w:val="ListParagraph"/>
        <w:numPr>
          <w:ilvl w:val="0"/>
          <w:numId w:val="9"/>
        </w:numPr>
      </w:pPr>
      <w:r>
        <w:t>Home births and midwives</w:t>
      </w:r>
      <w:r w:rsidR="009B2CFA">
        <w:t>: A lawyer’s picnic?</w:t>
      </w:r>
    </w:p>
    <w:p w:rsidR="00562E57" w:rsidRDefault="009B2CFA" w:rsidP="00562E57">
      <w:pPr>
        <w:pStyle w:val="ListParagraph"/>
        <w:numPr>
          <w:ilvl w:val="0"/>
          <w:numId w:val="9"/>
        </w:numPr>
      </w:pPr>
      <w:r>
        <w:t>Morbid obesity,</w:t>
      </w:r>
      <w:r w:rsidR="00562E57">
        <w:t xml:space="preserve"> pregnancy</w:t>
      </w:r>
      <w:r>
        <w:t>, and consent</w:t>
      </w:r>
    </w:p>
    <w:p w:rsidR="00562E57" w:rsidRDefault="00562E57" w:rsidP="00562E57">
      <w:pPr>
        <w:pStyle w:val="ListParagraph"/>
        <w:numPr>
          <w:ilvl w:val="0"/>
          <w:numId w:val="9"/>
        </w:numPr>
      </w:pPr>
      <w:r>
        <w:t>Consent and operative delivery</w:t>
      </w:r>
      <w:r w:rsidR="009B2CFA">
        <w:t>: Yes, No, When?</w:t>
      </w:r>
    </w:p>
    <w:p w:rsidR="00562E57" w:rsidRDefault="00562E57" w:rsidP="00562E57">
      <w:pPr>
        <w:pStyle w:val="ListParagraph"/>
        <w:numPr>
          <w:ilvl w:val="0"/>
          <w:numId w:val="9"/>
        </w:numPr>
      </w:pPr>
      <w:r>
        <w:t>Fetal growth and fetal heart rate patterns</w:t>
      </w:r>
    </w:p>
    <w:p w:rsidR="00562E57" w:rsidRDefault="00562E57" w:rsidP="00562E57">
      <w:pPr>
        <w:pStyle w:val="ListParagraph"/>
        <w:numPr>
          <w:ilvl w:val="0"/>
          <w:numId w:val="9"/>
        </w:numPr>
      </w:pPr>
      <w:r>
        <w:t>Patterns of brain injury</w:t>
      </w:r>
      <w:r w:rsidR="009B2CFA">
        <w:t>, Myelin or mayhem?</w:t>
      </w:r>
    </w:p>
    <w:p w:rsidR="00562E57" w:rsidRDefault="00562E57" w:rsidP="00562E57">
      <w:pPr>
        <w:pStyle w:val="ListParagraph"/>
        <w:numPr>
          <w:ilvl w:val="0"/>
          <w:numId w:val="9"/>
        </w:numPr>
      </w:pPr>
      <w:r>
        <w:t>Connective tissue catastrophes</w:t>
      </w:r>
      <w:r w:rsidR="009B2CFA">
        <w:t>: A stretch too far?</w:t>
      </w:r>
    </w:p>
    <w:p w:rsidR="00562E57" w:rsidRDefault="00562E57" w:rsidP="00562E57">
      <w:pPr>
        <w:pStyle w:val="ListParagraph"/>
        <w:numPr>
          <w:ilvl w:val="0"/>
          <w:numId w:val="9"/>
        </w:numPr>
      </w:pPr>
      <w:r>
        <w:t xml:space="preserve">Shoulder </w:t>
      </w:r>
      <w:r w:rsidRPr="00562E57">
        <w:t>dystocia</w:t>
      </w:r>
    </w:p>
    <w:p w:rsidR="00562E57" w:rsidRDefault="00246B83" w:rsidP="00562E57">
      <w:pPr>
        <w:pStyle w:val="ListParagraph"/>
        <w:numPr>
          <w:ilvl w:val="0"/>
          <w:numId w:val="9"/>
        </w:numPr>
      </w:pPr>
      <w:r>
        <w:t xml:space="preserve">Brain injury: </w:t>
      </w:r>
      <w:r w:rsidR="00562E57">
        <w:t xml:space="preserve">Hypoxia or prematurity </w:t>
      </w:r>
    </w:p>
    <w:p w:rsidR="00562E57" w:rsidRDefault="00562E57" w:rsidP="00562E57">
      <w:pPr>
        <w:pStyle w:val="ListParagraph"/>
        <w:numPr>
          <w:ilvl w:val="0"/>
          <w:numId w:val="9"/>
        </w:numPr>
      </w:pPr>
      <w:r>
        <w:t>The pre</w:t>
      </w:r>
      <w:r w:rsidR="00246B83">
        <w:t>-</w:t>
      </w:r>
      <w:r>
        <w:t>viable fetus</w:t>
      </w:r>
      <w:r w:rsidR="009B2CFA">
        <w:t>: Law and ethics</w:t>
      </w:r>
    </w:p>
    <w:p w:rsidR="00562E57" w:rsidRDefault="00246B83" w:rsidP="00562E57">
      <w:pPr>
        <w:pStyle w:val="ListParagraph"/>
        <w:numPr>
          <w:ilvl w:val="0"/>
          <w:numId w:val="9"/>
        </w:numPr>
      </w:pPr>
      <w:r>
        <w:t xml:space="preserve">Encephalopathy: </w:t>
      </w:r>
      <w:r w:rsidR="00562E57">
        <w:t>Genetic disorder or hypoxia</w:t>
      </w:r>
    </w:p>
    <w:p w:rsidR="00562E57" w:rsidRDefault="00562E57" w:rsidP="00562E57">
      <w:pPr>
        <w:pStyle w:val="ListParagraph"/>
        <w:numPr>
          <w:ilvl w:val="0"/>
          <w:numId w:val="9"/>
        </w:numPr>
      </w:pPr>
      <w:r>
        <w:t>Vacuum-assisted delivery</w:t>
      </w:r>
      <w:r w:rsidR="009B2CFA">
        <w:t>: Standards of care</w:t>
      </w:r>
    </w:p>
    <w:p w:rsidR="00E77A29" w:rsidRDefault="00E77A29" w:rsidP="00562E57">
      <w:pPr>
        <w:pStyle w:val="ListParagraph"/>
        <w:numPr>
          <w:ilvl w:val="0"/>
          <w:numId w:val="9"/>
        </w:numPr>
      </w:pPr>
      <w:r>
        <w:t>Brachial plexus injury</w:t>
      </w:r>
      <w:r w:rsidR="009B2CFA">
        <w:t>: Antecedent warnings</w:t>
      </w:r>
    </w:p>
    <w:p w:rsidR="00562E57" w:rsidRDefault="00E77A29" w:rsidP="00562E57">
      <w:pPr>
        <w:pStyle w:val="ListParagraph"/>
        <w:numPr>
          <w:ilvl w:val="0"/>
          <w:numId w:val="9"/>
        </w:numPr>
      </w:pPr>
      <w:r>
        <w:t>Cesarean section in labor</w:t>
      </w:r>
      <w:r w:rsidR="009B2CFA">
        <w:t>: Incision-to-delivery time</w:t>
      </w:r>
    </w:p>
    <w:p w:rsidR="00E77A29" w:rsidRDefault="00E77A29" w:rsidP="00562E57">
      <w:pPr>
        <w:pStyle w:val="ListParagraph"/>
        <w:numPr>
          <w:ilvl w:val="0"/>
          <w:numId w:val="9"/>
        </w:numPr>
      </w:pPr>
      <w:r>
        <w:t>Intellectual disability and autism</w:t>
      </w:r>
      <w:r w:rsidR="009B2CFA">
        <w:t>: Law and the genome</w:t>
      </w:r>
    </w:p>
    <w:p w:rsidR="00E77A29" w:rsidRDefault="00E77A29" w:rsidP="00562E57">
      <w:pPr>
        <w:pStyle w:val="ListParagraph"/>
        <w:numPr>
          <w:ilvl w:val="0"/>
          <w:numId w:val="9"/>
        </w:numPr>
      </w:pPr>
      <w:r>
        <w:t>Genetics, ethics, and law</w:t>
      </w:r>
    </w:p>
    <w:p w:rsidR="00E77A29" w:rsidRDefault="00E77A29" w:rsidP="00E77A29">
      <w:pPr>
        <w:pStyle w:val="ListParagraph"/>
        <w:numPr>
          <w:ilvl w:val="0"/>
          <w:numId w:val="9"/>
        </w:numPr>
      </w:pPr>
      <w:proofErr w:type="spellStart"/>
      <w:r w:rsidRPr="00E77A29">
        <w:t>Chorioamnionitis</w:t>
      </w:r>
      <w:proofErr w:type="spellEnd"/>
      <w:r>
        <w:t xml:space="preserve"> and brain injury</w:t>
      </w:r>
    </w:p>
    <w:p w:rsidR="00E77A29" w:rsidRDefault="00E77A29" w:rsidP="00E77A29">
      <w:pPr>
        <w:pStyle w:val="ListParagraph"/>
        <w:numPr>
          <w:ilvl w:val="0"/>
          <w:numId w:val="9"/>
        </w:numPr>
      </w:pPr>
      <w:r>
        <w:t xml:space="preserve">Vaccine for Beta </w:t>
      </w:r>
      <w:r w:rsidR="000A4432">
        <w:t>strep</w:t>
      </w:r>
      <w:r>
        <w:t xml:space="preserve"> infection</w:t>
      </w:r>
    </w:p>
    <w:p w:rsidR="00E77A29" w:rsidRDefault="00E77A29" w:rsidP="00E77A29">
      <w:pPr>
        <w:pStyle w:val="ListParagraph"/>
        <w:numPr>
          <w:ilvl w:val="0"/>
          <w:numId w:val="9"/>
        </w:numPr>
      </w:pPr>
      <w:r>
        <w:t xml:space="preserve">Communication failures and litigation </w:t>
      </w:r>
    </w:p>
    <w:p w:rsidR="00E77A29" w:rsidRDefault="000A4432" w:rsidP="00E77A29">
      <w:pPr>
        <w:pStyle w:val="ListParagraph"/>
        <w:numPr>
          <w:ilvl w:val="0"/>
          <w:numId w:val="9"/>
        </w:numPr>
      </w:pPr>
      <w:proofErr w:type="spellStart"/>
      <w:r>
        <w:t>Tachysystole</w:t>
      </w:r>
      <w:proofErr w:type="spellEnd"/>
      <w:r>
        <w:t xml:space="preserve"> and </w:t>
      </w:r>
      <w:proofErr w:type="spellStart"/>
      <w:r>
        <w:t>hyperstimulat</w:t>
      </w:r>
      <w:r w:rsidR="00E77A29">
        <w:t>ion</w:t>
      </w:r>
      <w:proofErr w:type="spellEnd"/>
    </w:p>
    <w:p w:rsidR="000A4432" w:rsidRDefault="00E77A29" w:rsidP="00E77A29">
      <w:pPr>
        <w:pStyle w:val="ListParagraph"/>
        <w:numPr>
          <w:ilvl w:val="0"/>
          <w:numId w:val="9"/>
        </w:numPr>
      </w:pPr>
      <w:r>
        <w:t xml:space="preserve">Limits </w:t>
      </w:r>
      <w:r w:rsidR="000A4432">
        <w:t xml:space="preserve">of medical-legal certainty </w:t>
      </w:r>
    </w:p>
    <w:p w:rsidR="00E77A29" w:rsidRDefault="00246B83" w:rsidP="00E77A29">
      <w:pPr>
        <w:pStyle w:val="ListParagraph"/>
        <w:numPr>
          <w:ilvl w:val="0"/>
          <w:numId w:val="9"/>
        </w:numPr>
      </w:pPr>
      <w:r>
        <w:t xml:space="preserve">EFM: </w:t>
      </w:r>
      <w:r w:rsidR="000A4432">
        <w:t xml:space="preserve">Decelerations and decreased variability  </w:t>
      </w:r>
    </w:p>
    <w:p w:rsidR="009F34CA" w:rsidRDefault="009F34CA" w:rsidP="00E77A29">
      <w:pPr>
        <w:pStyle w:val="ListParagraph"/>
        <w:numPr>
          <w:ilvl w:val="0"/>
          <w:numId w:val="9"/>
        </w:numPr>
      </w:pPr>
      <w:proofErr w:type="spellStart"/>
      <w:r>
        <w:t>Chorioamnionitis</w:t>
      </w:r>
      <w:proofErr w:type="spellEnd"/>
      <w:r>
        <w:t xml:space="preserve"> and cerebral palsy</w:t>
      </w:r>
      <w:r w:rsidR="009B2CFA">
        <w:t>: Myths and facts</w:t>
      </w:r>
      <w:r>
        <w:t xml:space="preserve"> </w:t>
      </w:r>
    </w:p>
    <w:p w:rsidR="00552943" w:rsidRDefault="00552943" w:rsidP="00E77A29">
      <w:pPr>
        <w:pStyle w:val="ListParagraph"/>
        <w:numPr>
          <w:ilvl w:val="0"/>
          <w:numId w:val="9"/>
        </w:numPr>
      </w:pPr>
      <w:r>
        <w:t xml:space="preserve">Cesarean section: morbidity and mortality </w:t>
      </w:r>
    </w:p>
    <w:p w:rsidR="002075A2" w:rsidRDefault="002075A2" w:rsidP="00CC04E1">
      <w:pPr>
        <w:rPr>
          <w:b/>
          <w:i/>
        </w:rPr>
      </w:pPr>
    </w:p>
    <w:p w:rsidR="00580B21" w:rsidRDefault="00580B21" w:rsidP="00CC04E1">
      <w:r>
        <w:rPr>
          <w:b/>
          <w:i/>
        </w:rPr>
        <w:t>Major topics for the overlapping second conference include:</w:t>
      </w:r>
    </w:p>
    <w:p w:rsidR="00580B21" w:rsidRDefault="000A4432" w:rsidP="002075A2">
      <w:pPr>
        <w:pStyle w:val="ListParagraph"/>
        <w:numPr>
          <w:ilvl w:val="0"/>
          <w:numId w:val="10"/>
        </w:numPr>
      </w:pPr>
      <w:r>
        <w:t>Troponins and chest pain evaluation</w:t>
      </w:r>
    </w:p>
    <w:p w:rsidR="000A4432" w:rsidRDefault="000A4432" w:rsidP="002075A2">
      <w:pPr>
        <w:pStyle w:val="ListParagraph"/>
        <w:numPr>
          <w:ilvl w:val="0"/>
          <w:numId w:val="10"/>
        </w:numPr>
      </w:pPr>
      <w:r>
        <w:t xml:space="preserve">Acute </w:t>
      </w:r>
      <w:r w:rsidR="00951B30">
        <w:t>deterioration in the emergenc</w:t>
      </w:r>
      <w:r w:rsidR="002075A2">
        <w:t>y department</w:t>
      </w:r>
    </w:p>
    <w:p w:rsidR="00951B30" w:rsidRDefault="00323ADA" w:rsidP="002075A2">
      <w:pPr>
        <w:pStyle w:val="ListParagraph"/>
        <w:numPr>
          <w:ilvl w:val="0"/>
          <w:numId w:val="10"/>
        </w:numPr>
      </w:pPr>
      <w:r>
        <w:t>Laparoscopy,</w:t>
      </w:r>
      <w:r w:rsidR="00951B30">
        <w:t xml:space="preserve"> endoscopy</w:t>
      </w:r>
      <w:r>
        <w:t xml:space="preserve"> and adverse events</w:t>
      </w:r>
    </w:p>
    <w:p w:rsidR="00F62F87" w:rsidRPr="00F62F87" w:rsidRDefault="00951B30" w:rsidP="002075A2">
      <w:pPr>
        <w:pStyle w:val="ListParagraph"/>
        <w:numPr>
          <w:ilvl w:val="0"/>
          <w:numId w:val="10"/>
        </w:numPr>
      </w:pPr>
      <w:r w:rsidRPr="00F62F87">
        <w:t xml:space="preserve">Evidence </w:t>
      </w:r>
      <w:r w:rsidR="00246B83">
        <w:t>in acute coronary syndromes</w:t>
      </w:r>
    </w:p>
    <w:p w:rsidR="00951B30" w:rsidRPr="00187D75" w:rsidRDefault="00951B30" w:rsidP="002075A2">
      <w:pPr>
        <w:pStyle w:val="ListParagraph"/>
        <w:numPr>
          <w:ilvl w:val="0"/>
          <w:numId w:val="10"/>
        </w:numPr>
      </w:pPr>
      <w:r w:rsidRPr="00187D75">
        <w:t>Best practices in weight loss surgery</w:t>
      </w:r>
    </w:p>
    <w:p w:rsidR="00246B83" w:rsidRPr="00187D75" w:rsidRDefault="00246B83" w:rsidP="002075A2">
      <w:pPr>
        <w:pStyle w:val="ListParagraph"/>
        <w:numPr>
          <w:ilvl w:val="0"/>
          <w:numId w:val="10"/>
        </w:numPr>
      </w:pPr>
      <w:r w:rsidRPr="00187D75">
        <w:t xml:space="preserve">Avoiding errors in total knee </w:t>
      </w:r>
      <w:proofErr w:type="spellStart"/>
      <w:r w:rsidRPr="00187D75">
        <w:t>arthroplasty</w:t>
      </w:r>
      <w:proofErr w:type="spellEnd"/>
    </w:p>
    <w:p w:rsidR="00951B30" w:rsidRDefault="00323ADA" w:rsidP="002075A2">
      <w:pPr>
        <w:pStyle w:val="ListParagraph"/>
        <w:numPr>
          <w:ilvl w:val="0"/>
          <w:numId w:val="10"/>
        </w:numPr>
      </w:pPr>
      <w:r>
        <w:t xml:space="preserve">Communication failures and litigation </w:t>
      </w:r>
    </w:p>
    <w:p w:rsidR="00323ADA" w:rsidRDefault="00323ADA" w:rsidP="002075A2">
      <w:pPr>
        <w:pStyle w:val="ListParagraph"/>
        <w:numPr>
          <w:ilvl w:val="0"/>
          <w:numId w:val="10"/>
        </w:numPr>
      </w:pPr>
      <w:r>
        <w:lastRenderedPageBreak/>
        <w:t>Limits of medical-legal certainty</w:t>
      </w:r>
    </w:p>
    <w:p w:rsidR="00323ADA" w:rsidRDefault="00323ADA" w:rsidP="002075A2">
      <w:pPr>
        <w:pStyle w:val="ListParagraph"/>
        <w:numPr>
          <w:ilvl w:val="0"/>
          <w:numId w:val="10"/>
        </w:numPr>
      </w:pPr>
      <w:r>
        <w:t>β-strep infection and vaccines</w:t>
      </w:r>
    </w:p>
    <w:p w:rsidR="00323ADA" w:rsidRDefault="00323ADA" w:rsidP="002075A2">
      <w:pPr>
        <w:pStyle w:val="ListParagraph"/>
        <w:numPr>
          <w:ilvl w:val="0"/>
          <w:numId w:val="10"/>
        </w:numPr>
      </w:pPr>
      <w:r>
        <w:t>Limits to guidelines?</w:t>
      </w:r>
    </w:p>
    <w:p w:rsidR="00323ADA" w:rsidRDefault="00323ADA" w:rsidP="002075A2">
      <w:pPr>
        <w:pStyle w:val="ListParagraph"/>
        <w:numPr>
          <w:ilvl w:val="0"/>
          <w:numId w:val="10"/>
        </w:numPr>
      </w:pPr>
      <w:r>
        <w:t>Fever in the emergency department</w:t>
      </w:r>
    </w:p>
    <w:p w:rsidR="00323ADA" w:rsidRDefault="00323ADA" w:rsidP="002075A2">
      <w:pPr>
        <w:pStyle w:val="ListParagraph"/>
        <w:numPr>
          <w:ilvl w:val="0"/>
          <w:numId w:val="10"/>
        </w:numPr>
      </w:pPr>
      <w:r>
        <w:t>Liability of residents in training</w:t>
      </w:r>
    </w:p>
    <w:p w:rsidR="00750C09" w:rsidRPr="00187D75" w:rsidRDefault="00D97C7A" w:rsidP="002075A2">
      <w:pPr>
        <w:pStyle w:val="ListParagraph"/>
        <w:numPr>
          <w:ilvl w:val="0"/>
          <w:numId w:val="10"/>
        </w:numPr>
      </w:pPr>
      <w:r>
        <w:t>Resident</w:t>
      </w:r>
      <w:r w:rsidR="00750C09">
        <w:t xml:space="preserve"> liability and medical negligence </w:t>
      </w:r>
    </w:p>
    <w:p w:rsidR="00951B30" w:rsidRPr="00187D75" w:rsidRDefault="00951B30" w:rsidP="002075A2">
      <w:pPr>
        <w:pStyle w:val="ListParagraph"/>
        <w:numPr>
          <w:ilvl w:val="0"/>
          <w:numId w:val="10"/>
        </w:numPr>
      </w:pPr>
      <w:r w:rsidRPr="00187D75">
        <w:t>O</w:t>
      </w:r>
      <w:r w:rsidR="00246B83" w:rsidRPr="00187D75">
        <w:t>ut-</w:t>
      </w:r>
      <w:r w:rsidRPr="00187D75">
        <w:t>of</w:t>
      </w:r>
      <w:r w:rsidR="00246B83" w:rsidRPr="00187D75">
        <w:t>-</w:t>
      </w:r>
      <w:r w:rsidRPr="00187D75">
        <w:t xml:space="preserve"> hospital cardiac arrest</w:t>
      </w:r>
    </w:p>
    <w:p w:rsidR="00951B30" w:rsidRPr="00187D75" w:rsidRDefault="00951B30" w:rsidP="002075A2">
      <w:pPr>
        <w:pStyle w:val="ListParagraph"/>
        <w:numPr>
          <w:ilvl w:val="0"/>
          <w:numId w:val="10"/>
        </w:numPr>
      </w:pPr>
      <w:r w:rsidRPr="00187D75">
        <w:t>Co</w:t>
      </w:r>
      <w:r w:rsidR="000A3C07">
        <w:t>-</w:t>
      </w:r>
      <w:r w:rsidRPr="00187D75">
        <w:t xml:space="preserve">morbidities and </w:t>
      </w:r>
      <w:r w:rsidR="002075A2" w:rsidRPr="00187D75">
        <w:t>bariatric surgery</w:t>
      </w:r>
    </w:p>
    <w:p w:rsidR="00951B30" w:rsidRPr="00187D75" w:rsidRDefault="00951B30" w:rsidP="002075A2">
      <w:pPr>
        <w:pStyle w:val="ListParagraph"/>
        <w:numPr>
          <w:ilvl w:val="0"/>
          <w:numId w:val="10"/>
        </w:numPr>
      </w:pPr>
      <w:r w:rsidRPr="00187D75">
        <w:t>The limits of diagnostic tests in the emergency department</w:t>
      </w:r>
    </w:p>
    <w:p w:rsidR="00951B30" w:rsidRPr="00187D75" w:rsidRDefault="00951B30" w:rsidP="002075A2">
      <w:pPr>
        <w:pStyle w:val="ListParagraph"/>
        <w:numPr>
          <w:ilvl w:val="0"/>
          <w:numId w:val="10"/>
        </w:numPr>
      </w:pPr>
      <w:r w:rsidRPr="00187D75">
        <w:t xml:space="preserve">Hip replacement and </w:t>
      </w:r>
      <w:r w:rsidR="001300E9">
        <w:t>medicolegal complications</w:t>
      </w:r>
    </w:p>
    <w:p w:rsidR="009F34CA" w:rsidRPr="00187D75" w:rsidRDefault="009F34CA" w:rsidP="002075A2">
      <w:pPr>
        <w:pStyle w:val="ListParagraph"/>
        <w:numPr>
          <w:ilvl w:val="0"/>
          <w:numId w:val="10"/>
        </w:numPr>
      </w:pPr>
      <w:r w:rsidRPr="00187D75">
        <w:t>Death after discharge from the emergency department</w:t>
      </w:r>
    </w:p>
    <w:p w:rsidR="00580B21" w:rsidRDefault="00580B21" w:rsidP="00CC04E1">
      <w:pPr>
        <w:spacing w:line="360" w:lineRule="auto"/>
      </w:pPr>
    </w:p>
    <w:p w:rsidR="00580B21" w:rsidRDefault="00580B21" w:rsidP="00CC04E1">
      <w:pPr>
        <w:spacing w:line="360" w:lineRule="auto"/>
      </w:pPr>
    </w:p>
    <w:p w:rsidR="00580B21" w:rsidRDefault="00580B21" w:rsidP="00CC04E1">
      <w:pPr>
        <w:spacing w:line="360" w:lineRule="auto"/>
      </w:pPr>
    </w:p>
    <w:p w:rsidR="00580B21" w:rsidRDefault="00580B21" w:rsidP="00CC04E1">
      <w:pPr>
        <w:jc w:val="center"/>
        <w:rPr>
          <w:sz w:val="32"/>
          <w:szCs w:val="32"/>
        </w:rPr>
      </w:pPr>
      <w:r>
        <w:rPr>
          <w:b/>
          <w:sz w:val="32"/>
          <w:szCs w:val="32"/>
        </w:rPr>
        <w:t>Faculty</w:t>
      </w:r>
    </w:p>
    <w:p w:rsidR="00580B21" w:rsidRDefault="00580B21" w:rsidP="00CC04E1"/>
    <w:p w:rsidR="00580B21" w:rsidRPr="00810C3D" w:rsidRDefault="005E1812" w:rsidP="00CC04E1">
      <w:pPr>
        <w:rPr>
          <w:b/>
        </w:rPr>
      </w:pPr>
      <w:r>
        <w:rPr>
          <w:b/>
        </w:rPr>
        <w:t xml:space="preserve">Aubrey Milunsky, MD, </w:t>
      </w:r>
      <w:proofErr w:type="gramStart"/>
      <w:r>
        <w:rPr>
          <w:b/>
        </w:rPr>
        <w:t>DSc</w:t>
      </w:r>
      <w:proofErr w:type="gramEnd"/>
      <w:r w:rsidR="00580B21" w:rsidRPr="00810C3D">
        <w:rPr>
          <w:b/>
        </w:rPr>
        <w:t>, FRCP, FACMG, DCH</w:t>
      </w:r>
    </w:p>
    <w:p w:rsidR="00580B21" w:rsidRPr="00810C3D" w:rsidRDefault="00580B21" w:rsidP="00CC04E1">
      <w:r w:rsidRPr="00810C3D">
        <w:t>Conference Chair</w:t>
      </w:r>
    </w:p>
    <w:p w:rsidR="00580B21" w:rsidRPr="00810C3D" w:rsidRDefault="00580B21" w:rsidP="00CC04E1">
      <w:r w:rsidRPr="00810C3D">
        <w:t>Founder and Co-Director</w:t>
      </w:r>
    </w:p>
    <w:p w:rsidR="00580B21" w:rsidRDefault="00EC7336" w:rsidP="00CC04E1">
      <w:r>
        <w:t>Center for Human Genetics</w:t>
      </w:r>
      <w:r w:rsidR="00CE2A36">
        <w:t>, Cambridge, MA</w:t>
      </w:r>
    </w:p>
    <w:p w:rsidR="002B2517" w:rsidRDefault="002B2517" w:rsidP="00CC04E1">
      <w:r w:rsidRPr="002B2517">
        <w:t>Adjunct Professor of Obstetrics and Gynecology, Tufts University School of Medicine</w:t>
      </w:r>
    </w:p>
    <w:p w:rsidR="00580B21" w:rsidRDefault="00580B21" w:rsidP="00CC04E1">
      <w:r>
        <w:t>Formerly Professor of Human Genetics, Pediatrics, Obstetrics &amp; Gynecology and Path</w:t>
      </w:r>
      <w:r w:rsidR="00A73566">
        <w:t xml:space="preserve">ology at </w:t>
      </w:r>
      <w:r>
        <w:t>Boston</w:t>
      </w:r>
      <w:r w:rsidR="00B315E0">
        <w:t xml:space="preserve"> Universi</w:t>
      </w:r>
      <w:r w:rsidR="00A73566">
        <w:t xml:space="preserve">ty School of Medicine, </w:t>
      </w:r>
      <w:r w:rsidR="00CE2A36">
        <w:t>Boston, MA</w:t>
      </w:r>
    </w:p>
    <w:p w:rsidR="00580B21" w:rsidRDefault="00580B21" w:rsidP="00CC04E1"/>
    <w:p w:rsidR="00580B21" w:rsidRPr="005654B2" w:rsidRDefault="00580B21" w:rsidP="00CC04E1">
      <w:r>
        <w:t>Dr. Milunsky is internationally known for his work in prenatal genetic diagnosis, molecular genetics, and the epidemiology of birth defects. He is the au</w:t>
      </w:r>
      <w:r w:rsidR="00EC7336">
        <w:t>thor, editor, or co-editor of 25</w:t>
      </w:r>
      <w:r>
        <w:t xml:space="preserve"> books and author or co-author of ov</w:t>
      </w:r>
      <w:r w:rsidR="002B21E5">
        <w:t>er 441</w:t>
      </w:r>
      <w:r>
        <w:t xml:space="preserve"> scientific communications. He is the Founding Editor and Co-Editor of </w:t>
      </w:r>
      <w:r>
        <w:rPr>
          <w:b/>
          <w:i/>
        </w:rPr>
        <w:t>Genetic Disorders and the Fetus: Diagnosis, Prevention and Treatment</w:t>
      </w:r>
      <w:r>
        <w:t xml:space="preserve"> (7</w:t>
      </w:r>
      <w:r w:rsidRPr="0099239B">
        <w:rPr>
          <w:vertAlign w:val="superscript"/>
        </w:rPr>
        <w:t>th</w:t>
      </w:r>
      <w:r w:rsidR="00EC7336">
        <w:t xml:space="preserve"> edition</w:t>
      </w:r>
      <w:r>
        <w:t>). The 6</w:t>
      </w:r>
      <w:r w:rsidRPr="0060132C">
        <w:rPr>
          <w:vertAlign w:val="superscript"/>
        </w:rPr>
        <w:t>th</w:t>
      </w:r>
      <w:r>
        <w:t xml:space="preserve"> edition of this major worldwide reference text </w:t>
      </w:r>
      <w:r w:rsidRPr="0060132C">
        <w:t xml:space="preserve">for prenatal diagnosis received the </w:t>
      </w:r>
      <w:r>
        <w:t>“</w:t>
      </w:r>
      <w:r w:rsidRPr="0060132C">
        <w:rPr>
          <w:b/>
        </w:rPr>
        <w:t>Highly Commended</w:t>
      </w:r>
      <w:r>
        <w:rPr>
          <w:b/>
        </w:rPr>
        <w:t>”</w:t>
      </w:r>
      <w:r w:rsidRPr="0060132C">
        <w:rPr>
          <w:b/>
        </w:rPr>
        <w:t xml:space="preserve"> Award </w:t>
      </w:r>
      <w:r w:rsidRPr="0060132C">
        <w:t>from the British Medical Assoc</w:t>
      </w:r>
      <w:r>
        <w:t xml:space="preserve">iation. His latest trade book entitled </w:t>
      </w:r>
      <w:r>
        <w:rPr>
          <w:b/>
          <w:i/>
        </w:rPr>
        <w:t>Your Genes, Your Health: A Critical Family Guide That Could Save Your Life</w:t>
      </w:r>
      <w:r>
        <w:t xml:space="preserve"> is also being published in Indonesian. </w:t>
      </w:r>
      <w:r w:rsidRPr="004E630B">
        <w:t>He has given invited lectures in 3</w:t>
      </w:r>
      <w:r>
        <w:t>5</w:t>
      </w:r>
      <w:r w:rsidRPr="004E630B">
        <w:t xml:space="preserve"> countries, (includi</w:t>
      </w:r>
      <w:r>
        <w:t>ng the Vatican).</w:t>
      </w:r>
      <w:r w:rsidRPr="004E630B">
        <w:t xml:space="preserve"> </w:t>
      </w:r>
      <w:r>
        <w:t>He</w:t>
      </w:r>
      <w:r w:rsidRPr="004E630B">
        <w:t xml:space="preserve"> has been honored, by election, as a Fellow of the Royal College of Physicians of England, and with an awa</w:t>
      </w:r>
      <w:r>
        <w:t xml:space="preserve">rd for excellence in teaching. </w:t>
      </w:r>
      <w:r w:rsidRPr="004E630B">
        <w:t xml:space="preserve">He is an editorial board member of </w:t>
      </w:r>
      <w:r w:rsidRPr="004E630B">
        <w:rPr>
          <w:b/>
          <w:i/>
        </w:rPr>
        <w:t>Prenatal Diagnosis</w:t>
      </w:r>
      <w:r>
        <w:t>. Boston University has named t</w:t>
      </w:r>
      <w:r w:rsidRPr="00550FFC">
        <w:t xml:space="preserve">he </w:t>
      </w:r>
      <w:r w:rsidR="006E5480">
        <w:rPr>
          <w:b/>
          <w:i/>
        </w:rPr>
        <w:t xml:space="preserve">Aubrey Milunsky Chair </w:t>
      </w:r>
      <w:r>
        <w:rPr>
          <w:b/>
          <w:i/>
        </w:rPr>
        <w:t>in Human Genetics</w:t>
      </w:r>
      <w:r>
        <w:t>.</w:t>
      </w:r>
    </w:p>
    <w:p w:rsidR="00580B21" w:rsidRDefault="00580B21" w:rsidP="00CC04E1">
      <w:pPr>
        <w:rPr>
          <w:b/>
        </w:rPr>
      </w:pPr>
    </w:p>
    <w:p w:rsidR="00597497" w:rsidRDefault="00597497" w:rsidP="00CC04E1">
      <w:pPr>
        <w:rPr>
          <w:b/>
        </w:rPr>
      </w:pPr>
      <w:r>
        <w:rPr>
          <w:b/>
        </w:rPr>
        <w:t>Je</w:t>
      </w:r>
      <w:r w:rsidR="005E1812">
        <w:rPr>
          <w:b/>
        </w:rPr>
        <w:t>ff M. Milunsky, MD, FACMG</w:t>
      </w:r>
    </w:p>
    <w:p w:rsidR="007855B8" w:rsidRPr="007855B8" w:rsidRDefault="007855B8" w:rsidP="00CC04E1">
      <w:r>
        <w:t>C</w:t>
      </w:r>
      <w:r w:rsidRPr="007855B8">
        <w:t xml:space="preserve">onference </w:t>
      </w:r>
      <w:r w:rsidR="004F3130">
        <w:t>Co-</w:t>
      </w:r>
      <w:r w:rsidRPr="007855B8">
        <w:t>Chair</w:t>
      </w:r>
    </w:p>
    <w:p w:rsidR="00597497" w:rsidRDefault="00597497" w:rsidP="00CC04E1">
      <w:r>
        <w:t>Co-Director,</w:t>
      </w:r>
      <w:r w:rsidR="00EC7336">
        <w:t xml:space="preserve"> Center for Human Genetics</w:t>
      </w:r>
    </w:p>
    <w:p w:rsidR="00597497" w:rsidRDefault="00597497" w:rsidP="00CC04E1">
      <w:r>
        <w:t>Director, Clinical Genetics</w:t>
      </w:r>
    </w:p>
    <w:p w:rsidR="00597497" w:rsidRDefault="00597497" w:rsidP="00CC04E1">
      <w:r>
        <w:t>Senio</w:t>
      </w:r>
      <w:r w:rsidR="006A27ED">
        <w:t>r Director, Molecular Genetics, Cambridge, MA</w:t>
      </w:r>
    </w:p>
    <w:p w:rsidR="00EC7336" w:rsidRDefault="00EC7336" w:rsidP="00CC04E1">
      <w:r>
        <w:t>Formerly Professor of Pedia</w:t>
      </w:r>
      <w:r w:rsidR="00D96701">
        <w:t>trics, Genetics</w:t>
      </w:r>
      <w:r w:rsidR="00A73566">
        <w:t xml:space="preserve"> and Genomics at </w:t>
      </w:r>
      <w:r>
        <w:t>Boston University School of Medicine</w:t>
      </w:r>
      <w:r w:rsidR="00A73566">
        <w:t xml:space="preserve">, </w:t>
      </w:r>
      <w:r w:rsidR="00CE2A36">
        <w:t>Boston, MA</w:t>
      </w:r>
    </w:p>
    <w:p w:rsidR="00597497" w:rsidRDefault="00597497" w:rsidP="00CC04E1"/>
    <w:p w:rsidR="00597497" w:rsidRDefault="00597497" w:rsidP="00CC04E1">
      <w:r>
        <w:t>Dr. Milunsky is known internationally for his work in clinical and molecular genetics</w:t>
      </w:r>
      <w:r w:rsidR="00FF008E">
        <w:t xml:space="preserve"> with special reference to his expertise in the diagnosis, evaluation and management of genetic connective tissue disorders</w:t>
      </w:r>
      <w:r>
        <w:t xml:space="preserve">. He is the co-editor of </w:t>
      </w:r>
      <w:r>
        <w:rPr>
          <w:b/>
          <w:i/>
        </w:rPr>
        <w:t>Genetic Disorders and the Fetus: Diagnosis, Prevention and Treatment</w:t>
      </w:r>
      <w:r>
        <w:t xml:space="preserve"> (7</w:t>
      </w:r>
      <w:r w:rsidRPr="002500A1">
        <w:rPr>
          <w:vertAlign w:val="superscript"/>
        </w:rPr>
        <w:t>th</w:t>
      </w:r>
      <w:r w:rsidR="007B5463">
        <w:t xml:space="preserve"> edition)</w:t>
      </w:r>
      <w:r>
        <w:t>. The 6</w:t>
      </w:r>
      <w:r w:rsidRPr="002500A1">
        <w:rPr>
          <w:vertAlign w:val="superscript"/>
        </w:rPr>
        <w:t>th</w:t>
      </w:r>
      <w:r>
        <w:t xml:space="preserve"> edition received the British Medical Association </w:t>
      </w:r>
      <w:r>
        <w:rPr>
          <w:b/>
        </w:rPr>
        <w:t>“Highly Commended” Medical Book Award</w:t>
      </w:r>
      <w:r>
        <w:t>. Dr. Milunsky is the aut</w:t>
      </w:r>
      <w:r w:rsidR="00FF008E">
        <w:t>hor or co-author of at least 283</w:t>
      </w:r>
      <w:r>
        <w:t xml:space="preserve"> scientific communications. He is an elected member of the Society for Pediatric Research. He is listed in </w:t>
      </w:r>
      <w:r w:rsidRPr="00573434">
        <w:rPr>
          <w:b/>
        </w:rPr>
        <w:t>Top Doctors in Boston (Genetics)</w:t>
      </w:r>
      <w:r w:rsidRPr="00573434">
        <w:t>.</w:t>
      </w:r>
    </w:p>
    <w:p w:rsidR="00B93B9A" w:rsidRDefault="00B93B9A" w:rsidP="00CC04E1">
      <w:pPr>
        <w:rPr>
          <w:b/>
        </w:rPr>
      </w:pPr>
    </w:p>
    <w:p w:rsidR="007B5463" w:rsidRDefault="00FE33B2" w:rsidP="00CC04E1">
      <w:pPr>
        <w:rPr>
          <w:b/>
        </w:rPr>
      </w:pPr>
      <w:proofErr w:type="spellStart"/>
      <w:r>
        <w:rPr>
          <w:b/>
        </w:rPr>
        <w:t>Dov</w:t>
      </w:r>
      <w:proofErr w:type="spellEnd"/>
      <w:r>
        <w:rPr>
          <w:b/>
        </w:rPr>
        <w:t xml:space="preserve"> </w:t>
      </w:r>
      <w:proofErr w:type="spellStart"/>
      <w:r>
        <w:rPr>
          <w:b/>
        </w:rPr>
        <w:t>Apfel</w:t>
      </w:r>
      <w:proofErr w:type="spellEnd"/>
      <w:r>
        <w:rPr>
          <w:b/>
        </w:rPr>
        <w:t>, JD</w:t>
      </w:r>
    </w:p>
    <w:p w:rsidR="00FE33B2" w:rsidRDefault="00FE33B2" w:rsidP="00CC04E1">
      <w:r>
        <w:t>Janet, Jenner &amp; Suggs, LLC</w:t>
      </w:r>
    </w:p>
    <w:p w:rsidR="00FE33B2" w:rsidRDefault="00FE33B2" w:rsidP="00CC04E1">
      <w:r>
        <w:t>Baltimore, MD</w:t>
      </w:r>
    </w:p>
    <w:p w:rsidR="00FE33B2" w:rsidRDefault="00FE33B2" w:rsidP="00CC04E1"/>
    <w:p w:rsidR="00FE33B2" w:rsidRDefault="00323ADA" w:rsidP="00CC04E1">
      <w:r>
        <w:t>Mr.</w:t>
      </w:r>
      <w:r w:rsidR="00FE33B2">
        <w:t xml:space="preserve"> </w:t>
      </w:r>
      <w:proofErr w:type="spellStart"/>
      <w:r w:rsidR="00FE33B2">
        <w:t>Apfel</w:t>
      </w:r>
      <w:proofErr w:type="spellEnd"/>
      <w:r w:rsidR="00FE33B2">
        <w:t xml:space="preserve"> is a nationally known plaintiff attorney, author, and lecturer and the recipient of the Dan </w:t>
      </w:r>
      <w:proofErr w:type="spellStart"/>
      <w:r w:rsidR="00FE33B2">
        <w:t>Cullan</w:t>
      </w:r>
      <w:proofErr w:type="spellEnd"/>
      <w:r w:rsidR="00FE33B2">
        <w:t xml:space="preserve"> Memorial Award for nat</w:t>
      </w:r>
      <w:r w:rsidR="003B7488">
        <w:t>ional lifetime achievement</w:t>
      </w:r>
      <w:r w:rsidR="000A3C07">
        <w:t>,</w:t>
      </w:r>
      <w:r w:rsidR="003B7488">
        <w:t xml:space="preserve"> </w:t>
      </w:r>
      <w:r w:rsidR="00FE33B2">
        <w:t xml:space="preserve">conferred by the Executive Board of </w:t>
      </w:r>
      <w:r w:rsidR="000A3C07">
        <w:t xml:space="preserve">the </w:t>
      </w:r>
      <w:r w:rsidR="00FE33B2">
        <w:t xml:space="preserve">Birth Trauma Litigation Group of the American Association for Justice. He has appeared </w:t>
      </w:r>
      <w:r w:rsidR="003B7488">
        <w:t xml:space="preserve">as </w:t>
      </w:r>
      <w:r w:rsidR="00FE33B2">
        <w:t>co-counsel in at least 24 states. He has authored a few dozen papers all focused on a wide range</w:t>
      </w:r>
      <w:r w:rsidR="000A3C07">
        <w:t xml:space="preserve"> of</w:t>
      </w:r>
      <w:r w:rsidR="00FE33B2">
        <w:t xml:space="preserve"> issues related to birth</w:t>
      </w:r>
      <w:r w:rsidR="003B7488">
        <w:t xml:space="preserve"> injury. He is a member of the N</w:t>
      </w:r>
      <w:r w:rsidR="00FE33B2">
        <w:t xml:space="preserve">ational </w:t>
      </w:r>
      <w:r w:rsidR="003B7488">
        <w:t>A</w:t>
      </w:r>
      <w:r w:rsidR="00FE33B2">
        <w:t xml:space="preserve">ssociation of </w:t>
      </w:r>
      <w:r w:rsidR="003B7488">
        <w:t>D</w:t>
      </w:r>
      <w:r w:rsidR="00FE33B2">
        <w:t xml:space="preserve">istinguished </w:t>
      </w:r>
      <w:r w:rsidR="003B7488">
        <w:t>C</w:t>
      </w:r>
      <w:r w:rsidR="00FE33B2">
        <w:t xml:space="preserve">ounsel </w:t>
      </w:r>
      <w:r w:rsidR="003B7488">
        <w:t>(nation’s top 1%)</w:t>
      </w:r>
      <w:r w:rsidR="00FE33B2">
        <w:t xml:space="preserve"> </w:t>
      </w:r>
      <w:r w:rsidR="003B7488">
        <w:t xml:space="preserve">and a member of the National Trial Lawyers Association (Top 100 trial lawyers). He has been recognized several times as a Maryland </w:t>
      </w:r>
      <w:r w:rsidR="003B7488" w:rsidRPr="003B7488">
        <w:rPr>
          <w:b/>
        </w:rPr>
        <w:t>Super</w:t>
      </w:r>
      <w:r w:rsidR="000D23CA">
        <w:rPr>
          <w:b/>
        </w:rPr>
        <w:t xml:space="preserve"> </w:t>
      </w:r>
      <w:r w:rsidR="003B7488" w:rsidRPr="003B7488">
        <w:rPr>
          <w:b/>
        </w:rPr>
        <w:t>Lawyer</w:t>
      </w:r>
      <w:r w:rsidR="003B7488">
        <w:t xml:space="preserve">. </w:t>
      </w:r>
    </w:p>
    <w:p w:rsidR="00BC6278" w:rsidRDefault="00BC6278" w:rsidP="00CC04E1"/>
    <w:p w:rsidR="00BC6278" w:rsidRPr="004862E1" w:rsidRDefault="00BC6278" w:rsidP="00BC6278">
      <w:pPr>
        <w:rPr>
          <w:b/>
        </w:rPr>
      </w:pPr>
      <w:r w:rsidRPr="004862E1">
        <w:rPr>
          <w:b/>
        </w:rPr>
        <w:t xml:space="preserve">B. Sonny </w:t>
      </w:r>
      <w:proofErr w:type="spellStart"/>
      <w:proofErr w:type="gramStart"/>
      <w:r w:rsidRPr="004862E1">
        <w:rPr>
          <w:b/>
        </w:rPr>
        <w:t>Bal</w:t>
      </w:r>
      <w:proofErr w:type="spellEnd"/>
      <w:proofErr w:type="gramEnd"/>
      <w:r w:rsidRPr="004862E1">
        <w:rPr>
          <w:b/>
        </w:rPr>
        <w:t>, MD JD MBA</w:t>
      </w:r>
    </w:p>
    <w:p w:rsidR="00BC6278" w:rsidRDefault="00BC6278" w:rsidP="00BC6278">
      <w:r>
        <w:t xml:space="preserve">Professor of </w:t>
      </w:r>
      <w:proofErr w:type="spellStart"/>
      <w:r>
        <w:t>Orthopaedic</w:t>
      </w:r>
      <w:proofErr w:type="spellEnd"/>
      <w:r>
        <w:t xml:space="preserve"> Surgery</w:t>
      </w:r>
    </w:p>
    <w:p w:rsidR="00BC6278" w:rsidRDefault="00BC6278" w:rsidP="00BC6278">
      <w:r>
        <w:t>University of Missouri School of Medicine</w:t>
      </w:r>
    </w:p>
    <w:p w:rsidR="00BC6278" w:rsidRDefault="00BC6278" w:rsidP="00BC6278">
      <w:r>
        <w:t>Columbia, MO</w:t>
      </w:r>
    </w:p>
    <w:p w:rsidR="00862828" w:rsidRDefault="00862828" w:rsidP="00BC6278"/>
    <w:p w:rsidR="00862828" w:rsidRPr="00862828" w:rsidRDefault="00862828" w:rsidP="00BC6278">
      <w:pPr>
        <w:rPr>
          <w:rFonts w:eastAsia="PMingLiU"/>
          <w:lang w:eastAsia="zh-TW"/>
        </w:rPr>
      </w:pPr>
      <w:r w:rsidRPr="00862828">
        <w:rPr>
          <w:rFonts w:eastAsia="PMingLiU"/>
          <w:lang w:eastAsia="zh-TW"/>
        </w:rPr>
        <w:t xml:space="preserve">Professor </w:t>
      </w:r>
      <w:proofErr w:type="spellStart"/>
      <w:proofErr w:type="gramStart"/>
      <w:r w:rsidRPr="00862828">
        <w:rPr>
          <w:rFonts w:eastAsia="PMingLiU"/>
          <w:lang w:eastAsia="zh-TW"/>
        </w:rPr>
        <w:t>Bal</w:t>
      </w:r>
      <w:proofErr w:type="spellEnd"/>
      <w:proofErr w:type="gramEnd"/>
      <w:r w:rsidRPr="00862828">
        <w:rPr>
          <w:rFonts w:eastAsia="PMingLiU"/>
          <w:lang w:eastAsia="zh-TW"/>
        </w:rPr>
        <w:t xml:space="preserve"> is known internationally for his work in Orthopedic Surgery with special reference to joint reconstruction. He is the author or co-author of at least 275 scientific communications. Professor </w:t>
      </w:r>
      <w:proofErr w:type="spellStart"/>
      <w:proofErr w:type="gramStart"/>
      <w:r w:rsidRPr="00862828">
        <w:rPr>
          <w:rFonts w:eastAsia="PMingLiU"/>
          <w:lang w:eastAsia="zh-TW"/>
        </w:rPr>
        <w:t>Bal</w:t>
      </w:r>
      <w:proofErr w:type="spellEnd"/>
      <w:proofErr w:type="gramEnd"/>
      <w:r w:rsidRPr="00862828">
        <w:rPr>
          <w:rFonts w:eastAsia="PMingLiU"/>
          <w:lang w:eastAsia="zh-TW"/>
        </w:rPr>
        <w:t xml:space="preserve"> serves on the editorial boards of multiple prestigious journals including the </w:t>
      </w:r>
      <w:r w:rsidRPr="00862828">
        <w:rPr>
          <w:rFonts w:eastAsia="PMingLiU"/>
          <w:b/>
          <w:i/>
          <w:lang w:eastAsia="zh-TW"/>
        </w:rPr>
        <w:t>World Journal of Orthopedics, The Journal of Orthopedic Surgical Advances</w:t>
      </w:r>
      <w:r w:rsidRPr="00862828">
        <w:rPr>
          <w:rFonts w:eastAsia="PMingLiU"/>
          <w:lang w:eastAsia="zh-TW"/>
        </w:rPr>
        <w:t xml:space="preserve"> and the </w:t>
      </w:r>
      <w:r w:rsidRPr="00862828">
        <w:rPr>
          <w:rFonts w:eastAsia="PMingLiU"/>
          <w:b/>
          <w:i/>
          <w:lang w:eastAsia="zh-TW"/>
        </w:rPr>
        <w:t>International Journal of Medicine and Law</w:t>
      </w:r>
      <w:r w:rsidRPr="00862828">
        <w:rPr>
          <w:rFonts w:eastAsia="PMingLiU"/>
          <w:lang w:eastAsia="zh-TW"/>
        </w:rPr>
        <w:t xml:space="preserve">. He has been an examiner for the American Board of Orthopedic Surgery and has been honored repeatedly with the </w:t>
      </w:r>
      <w:r w:rsidRPr="00862828">
        <w:rPr>
          <w:rFonts w:eastAsia="PMingLiU"/>
          <w:b/>
          <w:lang w:eastAsia="zh-TW"/>
        </w:rPr>
        <w:t>Achievement Award</w:t>
      </w:r>
      <w:r w:rsidRPr="00862828">
        <w:rPr>
          <w:rFonts w:eastAsia="PMingLiU"/>
          <w:lang w:eastAsia="zh-TW"/>
        </w:rPr>
        <w:t xml:space="preserve"> from the American Academy of Orthopedic Surgeons. He is also the President and</w:t>
      </w:r>
      <w:r w:rsidR="00323ADA">
        <w:rPr>
          <w:rFonts w:eastAsia="PMingLiU"/>
          <w:lang w:eastAsia="zh-TW"/>
        </w:rPr>
        <w:t xml:space="preserve"> Chief Executive Officer of </w:t>
      </w:r>
      <w:proofErr w:type="spellStart"/>
      <w:r w:rsidR="00323ADA">
        <w:rPr>
          <w:rFonts w:eastAsia="PMingLiU"/>
          <w:lang w:eastAsia="zh-TW"/>
        </w:rPr>
        <w:t>Amedica</w:t>
      </w:r>
      <w:proofErr w:type="spellEnd"/>
      <w:r w:rsidRPr="00862828">
        <w:rPr>
          <w:rFonts w:eastAsia="PMingLiU"/>
          <w:lang w:eastAsia="zh-TW"/>
        </w:rPr>
        <w:t xml:space="preserve">. </w:t>
      </w:r>
    </w:p>
    <w:p w:rsidR="007B5463" w:rsidRDefault="007B5463" w:rsidP="00CC04E1">
      <w:pPr>
        <w:rPr>
          <w:b/>
        </w:rPr>
      </w:pPr>
    </w:p>
    <w:p w:rsidR="0000741D" w:rsidRPr="0000741D" w:rsidRDefault="0000741D" w:rsidP="00CC04E1">
      <w:pPr>
        <w:rPr>
          <w:b/>
        </w:rPr>
      </w:pPr>
      <w:r w:rsidRPr="0000741D">
        <w:rPr>
          <w:b/>
        </w:rPr>
        <w:t xml:space="preserve">Frank A. </w:t>
      </w:r>
      <w:proofErr w:type="spellStart"/>
      <w:r w:rsidRPr="0000741D">
        <w:rPr>
          <w:b/>
        </w:rPr>
        <w:t>Chervenak</w:t>
      </w:r>
      <w:proofErr w:type="spellEnd"/>
      <w:r w:rsidRPr="0000741D">
        <w:rPr>
          <w:b/>
        </w:rPr>
        <w:t>, MD</w:t>
      </w:r>
    </w:p>
    <w:p w:rsidR="0000741D" w:rsidRPr="0000741D" w:rsidRDefault="0000741D" w:rsidP="00CC04E1">
      <w:r w:rsidRPr="0000741D">
        <w:t>Given Foundation Professor and Chairman</w:t>
      </w:r>
    </w:p>
    <w:p w:rsidR="0000741D" w:rsidRDefault="0000741D" w:rsidP="00CC04E1">
      <w:r w:rsidRPr="0000741D">
        <w:t>Department of Obstetrics and Gynecology</w:t>
      </w:r>
    </w:p>
    <w:p w:rsidR="00F3157A" w:rsidRDefault="00F3157A" w:rsidP="00CC04E1">
      <w:r>
        <w:t>Obstetrician-in-Chief and Director of Maternal Fetal Medicine</w:t>
      </w:r>
    </w:p>
    <w:p w:rsidR="00F3157A" w:rsidRPr="0000741D" w:rsidRDefault="00F3157A" w:rsidP="00CC04E1">
      <w:r>
        <w:t>New York Presbyterian Hospital</w:t>
      </w:r>
    </w:p>
    <w:p w:rsidR="0000741D" w:rsidRDefault="0000741D" w:rsidP="00CC04E1">
      <w:r w:rsidRPr="0000741D">
        <w:t>Weill Cornell Medical Center</w:t>
      </w:r>
    </w:p>
    <w:p w:rsidR="000D23CA" w:rsidRPr="0000741D" w:rsidRDefault="000D23CA" w:rsidP="00CC04E1">
      <w:r>
        <w:t>New York, NY</w:t>
      </w:r>
    </w:p>
    <w:p w:rsidR="00580B21" w:rsidRDefault="00580B21" w:rsidP="00CC04E1"/>
    <w:p w:rsidR="00AB4C34" w:rsidRDefault="00AB4C34" w:rsidP="00CC04E1">
      <w:r>
        <w:t xml:space="preserve">Professor </w:t>
      </w:r>
      <w:proofErr w:type="spellStart"/>
      <w:r>
        <w:t>Chervenak</w:t>
      </w:r>
      <w:proofErr w:type="spellEnd"/>
      <w:r>
        <w:t xml:space="preserve"> is known internationally for his work in maternal fetal medicine and bioethics. He </w:t>
      </w:r>
      <w:r w:rsidR="007B5463">
        <w:t xml:space="preserve">is the author or co-author of </w:t>
      </w:r>
      <w:r>
        <w:t xml:space="preserve">1140 long and short scientific communications and </w:t>
      </w:r>
      <w:r>
        <w:lastRenderedPageBreak/>
        <w:t xml:space="preserve">book chapters. Professor </w:t>
      </w:r>
      <w:proofErr w:type="spellStart"/>
      <w:r>
        <w:t>Chervenak</w:t>
      </w:r>
      <w:proofErr w:type="spellEnd"/>
      <w:r>
        <w:t xml:space="preserve"> is also the co-author or co-editor of 31 books, the most recent being </w:t>
      </w:r>
      <w:proofErr w:type="gramStart"/>
      <w:r w:rsidRPr="00AB4C34">
        <w:rPr>
          <w:b/>
          <w:i/>
        </w:rPr>
        <w:t>High</w:t>
      </w:r>
      <w:proofErr w:type="gramEnd"/>
      <w:r w:rsidRPr="00AB4C34">
        <w:rPr>
          <w:b/>
          <w:i/>
        </w:rPr>
        <w:t xml:space="preserve"> Risk Pregnancy</w:t>
      </w:r>
      <w:r>
        <w:t xml:space="preserve"> and </w:t>
      </w:r>
      <w:r w:rsidRPr="00AB4C34">
        <w:rPr>
          <w:b/>
          <w:i/>
        </w:rPr>
        <w:t>The Professional Responsibility Model of Perinatal Ethics</w:t>
      </w:r>
      <w:r>
        <w:t>. He has been</w:t>
      </w:r>
      <w:r w:rsidR="00064572">
        <w:t xml:space="preserve"> the recipient of honorary doctoral degrees conferred by at least 11 universities including </w:t>
      </w:r>
      <w:r w:rsidR="00B343C9">
        <w:t>universities in</w:t>
      </w:r>
      <w:r w:rsidR="00064572">
        <w:t xml:space="preserve"> Hungary, Greece, Russia, Argentina, Uruguay, Romania, </w:t>
      </w:r>
      <w:r w:rsidR="009311F5">
        <w:t>Croatia and Greece. In addition he has been the recipient of scores of honors including honorary membership of many professional medical as</w:t>
      </w:r>
      <w:r w:rsidR="00B343C9">
        <w:t>sociations. H</w:t>
      </w:r>
      <w:r w:rsidR="009311F5">
        <w:t xml:space="preserve">e is listed </w:t>
      </w:r>
      <w:r w:rsidR="00B343C9">
        <w:t xml:space="preserve">among </w:t>
      </w:r>
      <w:r w:rsidR="009311F5" w:rsidRPr="007B5463">
        <w:rPr>
          <w:b/>
        </w:rPr>
        <w:t>Super Doctors</w:t>
      </w:r>
      <w:r w:rsidR="009311F5">
        <w:t>.</w:t>
      </w:r>
    </w:p>
    <w:p w:rsidR="00E65B4D" w:rsidRDefault="00E65B4D" w:rsidP="00CC04E1"/>
    <w:p w:rsidR="00985304" w:rsidRPr="00E65B4D" w:rsidRDefault="00E65B4D" w:rsidP="00CC04E1">
      <w:pPr>
        <w:rPr>
          <w:b/>
        </w:rPr>
      </w:pPr>
      <w:r w:rsidRPr="00E65B4D">
        <w:rPr>
          <w:b/>
        </w:rPr>
        <w:t xml:space="preserve">Domenic A. </w:t>
      </w:r>
      <w:proofErr w:type="spellStart"/>
      <w:r w:rsidRPr="00E65B4D">
        <w:rPr>
          <w:b/>
        </w:rPr>
        <w:t>Crolla</w:t>
      </w:r>
      <w:proofErr w:type="spellEnd"/>
      <w:r w:rsidRPr="00E65B4D">
        <w:rPr>
          <w:b/>
        </w:rPr>
        <w:t>, JD</w:t>
      </w:r>
    </w:p>
    <w:p w:rsidR="00E65B4D" w:rsidRDefault="00E65B4D" w:rsidP="00CC04E1">
      <w:r>
        <w:t xml:space="preserve">Partner, </w:t>
      </w:r>
      <w:proofErr w:type="spellStart"/>
      <w:r>
        <w:t>Gowling</w:t>
      </w:r>
      <w:proofErr w:type="spellEnd"/>
      <w:r>
        <w:t xml:space="preserve"> </w:t>
      </w:r>
      <w:proofErr w:type="spellStart"/>
      <w:r>
        <w:t>Lafleur</w:t>
      </w:r>
      <w:proofErr w:type="spellEnd"/>
      <w:r>
        <w:t xml:space="preserve"> Henderson LLP</w:t>
      </w:r>
    </w:p>
    <w:p w:rsidR="00985304" w:rsidRDefault="00985304" w:rsidP="00CC04E1">
      <w:r>
        <w:t xml:space="preserve">Adjunct Professor, </w:t>
      </w:r>
      <w:proofErr w:type="spellStart"/>
      <w:r>
        <w:t>Osgoode</w:t>
      </w:r>
      <w:proofErr w:type="spellEnd"/>
      <w:r>
        <w:t xml:space="preserve"> Hall Law School</w:t>
      </w:r>
    </w:p>
    <w:p w:rsidR="00E65B4D" w:rsidRDefault="00E65B4D" w:rsidP="00CC04E1">
      <w:r>
        <w:t>Ottawa, ON, Canada</w:t>
      </w:r>
    </w:p>
    <w:p w:rsidR="00E65B4D" w:rsidRDefault="00E65B4D" w:rsidP="00CC04E1"/>
    <w:p w:rsidR="00E65B4D" w:rsidRDefault="00E65B4D" w:rsidP="00CC04E1">
      <w:r>
        <w:t xml:space="preserve">Mr. </w:t>
      </w:r>
      <w:proofErr w:type="spellStart"/>
      <w:r>
        <w:t>Crolla</w:t>
      </w:r>
      <w:proofErr w:type="spellEnd"/>
      <w:r>
        <w:t xml:space="preserve"> is a def</w:t>
      </w:r>
      <w:r w:rsidR="00C119BA">
        <w:t>ense attorney focused on health</w:t>
      </w:r>
      <w:r>
        <w:t>care law, medical negligence</w:t>
      </w:r>
      <w:r w:rsidR="00F040F1">
        <w:t>,</w:t>
      </w:r>
      <w:r>
        <w:t xml:space="preserve"> personal injury</w:t>
      </w:r>
      <w:r w:rsidR="00F040F1">
        <w:t>,</w:t>
      </w:r>
      <w:r>
        <w:t xml:space="preserve"> </w:t>
      </w:r>
      <w:proofErr w:type="gramStart"/>
      <w:r w:rsidR="00F040F1">
        <w:t>product</w:t>
      </w:r>
      <w:proofErr w:type="gramEnd"/>
      <w:r w:rsidR="00F040F1">
        <w:t xml:space="preserve"> liability and information technology </w:t>
      </w:r>
      <w:r>
        <w:t xml:space="preserve">litigation. </w:t>
      </w:r>
      <w:r w:rsidR="00AE1CA1">
        <w:t xml:space="preserve">He is the lead General Counsel to the Canadian Medical Protective Association. </w:t>
      </w:r>
      <w:r>
        <w:t xml:space="preserve">He has been honored for </w:t>
      </w:r>
      <w:r w:rsidRPr="00E65B4D">
        <w:rPr>
          <w:b/>
        </w:rPr>
        <w:t>Outstanding Academic Leadership</w:t>
      </w:r>
      <w:r>
        <w:t xml:space="preserve"> at </w:t>
      </w:r>
      <w:proofErr w:type="spellStart"/>
      <w:r>
        <w:t>Osgood</w:t>
      </w:r>
      <w:r w:rsidR="006C75B2">
        <w:t>e</w:t>
      </w:r>
      <w:proofErr w:type="spellEnd"/>
      <w:r>
        <w:t xml:space="preserve"> Hall Law School.</w:t>
      </w:r>
      <w:r w:rsidR="00C119BA">
        <w:t xml:space="preserve"> He is the author of about two dozen</w:t>
      </w:r>
      <w:r>
        <w:t xml:space="preserve"> medicolegal publications and has lectured widely throughout Canada. </w:t>
      </w:r>
      <w:r w:rsidR="00AE1CA1">
        <w:t xml:space="preserve">Mr. </w:t>
      </w:r>
      <w:proofErr w:type="spellStart"/>
      <w:r w:rsidR="00AE1CA1">
        <w:t>Crolla</w:t>
      </w:r>
      <w:proofErr w:type="spellEnd"/>
      <w:r>
        <w:t xml:space="preserve"> is a fellow of th</w:t>
      </w:r>
      <w:r w:rsidR="00C119BA">
        <w:t>e Litigation Counsel of America and was</w:t>
      </w:r>
      <w:r>
        <w:t xml:space="preserve"> previously m</w:t>
      </w:r>
      <w:r w:rsidR="00C119BA">
        <w:t xml:space="preserve">anaging partner of </w:t>
      </w:r>
      <w:proofErr w:type="spellStart"/>
      <w:r w:rsidR="00C119BA">
        <w:t>Gowling</w:t>
      </w:r>
      <w:proofErr w:type="spellEnd"/>
      <w:r w:rsidR="00C119BA">
        <w:t xml:space="preserve"> </w:t>
      </w:r>
      <w:proofErr w:type="spellStart"/>
      <w:r w:rsidR="00C119BA">
        <w:t>Lafleur</w:t>
      </w:r>
      <w:proofErr w:type="spellEnd"/>
      <w:r w:rsidR="00C119BA">
        <w:t xml:space="preserve"> Henderson</w:t>
      </w:r>
      <w:r>
        <w:t xml:space="preserve"> LLP. He </w:t>
      </w:r>
      <w:r w:rsidR="00C119BA">
        <w:t>has been the lead counsel</w:t>
      </w:r>
      <w:r>
        <w:t xml:space="preserve"> for a range of notable judgments. </w:t>
      </w:r>
      <w:r w:rsidR="00AE1CA1">
        <w:t xml:space="preserve">He is listed as a leading practitioner by </w:t>
      </w:r>
      <w:proofErr w:type="spellStart"/>
      <w:r w:rsidR="00AE1CA1">
        <w:t>Lexpert</w:t>
      </w:r>
      <w:proofErr w:type="spellEnd"/>
      <w:r w:rsidR="00AE1CA1">
        <w:t xml:space="preserve"> and in </w:t>
      </w:r>
      <w:r w:rsidR="00AE1CA1" w:rsidRPr="00F040F1">
        <w:rPr>
          <w:b/>
        </w:rPr>
        <w:t>Best Lawyers in Canada</w:t>
      </w:r>
      <w:r w:rsidR="00B80944">
        <w:t xml:space="preserve">, </w:t>
      </w:r>
      <w:r w:rsidR="00AE1CA1">
        <w:t>Benchmark Canada.</w:t>
      </w:r>
    </w:p>
    <w:p w:rsidR="00E92E3E" w:rsidRPr="00E92E3E" w:rsidRDefault="00E92E3E" w:rsidP="00CC04E1"/>
    <w:p w:rsidR="009311F5" w:rsidRPr="009311F5" w:rsidRDefault="005E1812" w:rsidP="00CC04E1">
      <w:pPr>
        <w:rPr>
          <w:b/>
        </w:rPr>
      </w:pPr>
      <w:r>
        <w:rPr>
          <w:b/>
        </w:rPr>
        <w:t xml:space="preserve">Bernard </w:t>
      </w:r>
      <w:proofErr w:type="spellStart"/>
      <w:r>
        <w:rPr>
          <w:b/>
        </w:rPr>
        <w:t>Gonik</w:t>
      </w:r>
      <w:proofErr w:type="spellEnd"/>
      <w:r>
        <w:rPr>
          <w:b/>
        </w:rPr>
        <w:t>, MD</w:t>
      </w:r>
    </w:p>
    <w:p w:rsidR="009311F5" w:rsidRDefault="009311F5" w:rsidP="00CC04E1">
      <w:proofErr w:type="spellStart"/>
      <w:r w:rsidRPr="009311F5">
        <w:t>Fann</w:t>
      </w:r>
      <w:proofErr w:type="spellEnd"/>
      <w:r w:rsidRPr="009311F5">
        <w:t xml:space="preserve"> S. </w:t>
      </w:r>
      <w:proofErr w:type="spellStart"/>
      <w:r w:rsidRPr="009311F5">
        <w:t>Srere</w:t>
      </w:r>
      <w:proofErr w:type="spellEnd"/>
      <w:r w:rsidRPr="009311F5">
        <w:t xml:space="preserve"> Chair of Perinatal Medicine</w:t>
      </w:r>
    </w:p>
    <w:p w:rsidR="00466D29" w:rsidRPr="009311F5" w:rsidRDefault="00466D29" w:rsidP="00CC04E1">
      <w:r w:rsidRPr="009311F5">
        <w:t>Professor,</w:t>
      </w:r>
      <w:r>
        <w:t xml:space="preserve"> Department of Obstetrics and Gynecology</w:t>
      </w:r>
    </w:p>
    <w:p w:rsidR="009311F5" w:rsidRPr="009311F5" w:rsidRDefault="009311F5" w:rsidP="00CC04E1">
      <w:r w:rsidRPr="009311F5">
        <w:t>Wayne State University School of Medicine</w:t>
      </w:r>
    </w:p>
    <w:p w:rsidR="00B343C9" w:rsidRDefault="005B0AE1" w:rsidP="00CC04E1">
      <w:r>
        <w:t>Attending Physician</w:t>
      </w:r>
      <w:r w:rsidR="006208B5">
        <w:t xml:space="preserve">, Sinai-Grace Hospital and </w:t>
      </w:r>
      <w:proofErr w:type="spellStart"/>
      <w:r w:rsidR="006208B5">
        <w:t>Hutzel</w:t>
      </w:r>
      <w:proofErr w:type="spellEnd"/>
      <w:r w:rsidR="006208B5">
        <w:t xml:space="preserve"> Women’s Hospital</w:t>
      </w:r>
    </w:p>
    <w:p w:rsidR="006208B5" w:rsidRPr="009311F5" w:rsidRDefault="006208B5" w:rsidP="00CC04E1">
      <w:r>
        <w:t>Detroit, MI</w:t>
      </w:r>
    </w:p>
    <w:p w:rsidR="000B1776" w:rsidRDefault="000B1776" w:rsidP="00CC04E1"/>
    <w:p w:rsidR="000B1776" w:rsidRDefault="00373F72" w:rsidP="00CC04E1">
      <w:r>
        <w:t xml:space="preserve">Professor </w:t>
      </w:r>
      <w:proofErr w:type="spellStart"/>
      <w:r>
        <w:t>Gonik</w:t>
      </w:r>
      <w:proofErr w:type="spellEnd"/>
      <w:r>
        <w:t xml:space="preserve"> is known internationally for his work in maternal fetal medicine with special reference to infectious disease. He is the author or co-author of 470 scientific publications. Professor </w:t>
      </w:r>
      <w:proofErr w:type="spellStart"/>
      <w:r>
        <w:t>Gonik</w:t>
      </w:r>
      <w:proofErr w:type="spellEnd"/>
      <w:r>
        <w:t xml:space="preserve"> is the author, editor or co-author of 9 books the most recent being the 5</w:t>
      </w:r>
      <w:r w:rsidRPr="00373F72">
        <w:rPr>
          <w:vertAlign w:val="superscript"/>
        </w:rPr>
        <w:t>th</w:t>
      </w:r>
      <w:r>
        <w:t xml:space="preserve"> edition of </w:t>
      </w:r>
      <w:r w:rsidRPr="00573434">
        <w:rPr>
          <w:b/>
          <w:i/>
        </w:rPr>
        <w:t>High Risk Pregnancy: Management Options</w:t>
      </w:r>
      <w:r w:rsidRPr="00820279">
        <w:rPr>
          <w:b/>
        </w:rPr>
        <w:t>.</w:t>
      </w:r>
      <w:r>
        <w:t xml:space="preserve"> </w:t>
      </w:r>
      <w:r w:rsidR="00852BAA">
        <w:t xml:space="preserve">He serves on the editorial boards of the </w:t>
      </w:r>
      <w:r w:rsidR="00852BAA" w:rsidRPr="00820279">
        <w:rPr>
          <w:b/>
          <w:i/>
        </w:rPr>
        <w:t>Open Vaccine</w:t>
      </w:r>
      <w:r w:rsidR="00852BAA">
        <w:t xml:space="preserve"> journal and </w:t>
      </w:r>
      <w:r w:rsidR="00852BAA" w:rsidRPr="00820279">
        <w:rPr>
          <w:b/>
          <w:i/>
        </w:rPr>
        <w:t>Infectious Diseases in Obstetrics and Gynecology</w:t>
      </w:r>
      <w:r w:rsidR="00852BAA">
        <w:t xml:space="preserve">. </w:t>
      </w:r>
      <w:r>
        <w:t>He has been the recipient of multiple honors and awards for both teaching and resea</w:t>
      </w:r>
      <w:r w:rsidR="007A2F27">
        <w:t>rch, the most recent being the Excellence in Clinical T</w:t>
      </w:r>
      <w:r>
        <w:t>eaching award from Wayne State University School of Medicine</w:t>
      </w:r>
      <w:r w:rsidR="00852BAA">
        <w:t xml:space="preserve">. He has been cited in </w:t>
      </w:r>
      <w:r w:rsidR="00852BAA" w:rsidRPr="007A2F27">
        <w:rPr>
          <w:b/>
          <w:i/>
        </w:rPr>
        <w:t>M</w:t>
      </w:r>
      <w:r w:rsidRPr="007A2F27">
        <w:rPr>
          <w:b/>
          <w:i/>
        </w:rPr>
        <w:t>etro Detroit</w:t>
      </w:r>
      <w:r w:rsidR="00852BAA" w:rsidRPr="00852BAA">
        <w:rPr>
          <w:b/>
        </w:rPr>
        <w:t>’s Best Doctors</w:t>
      </w:r>
      <w:r w:rsidR="00852BAA">
        <w:t xml:space="preserve"> and repeatedly in </w:t>
      </w:r>
      <w:r w:rsidR="00852BAA" w:rsidRPr="00852BAA">
        <w:rPr>
          <w:b/>
        </w:rPr>
        <w:t>Best Doctors in America</w:t>
      </w:r>
      <w:r w:rsidR="00852BAA">
        <w:t xml:space="preserve">. </w:t>
      </w:r>
    </w:p>
    <w:p w:rsidR="00BC62E2" w:rsidRDefault="00BC62E2" w:rsidP="00CC04E1"/>
    <w:p w:rsidR="00BC62E2" w:rsidRPr="000939FF" w:rsidRDefault="00BC62E2" w:rsidP="00CC04E1">
      <w:proofErr w:type="spellStart"/>
      <w:r w:rsidRPr="000939FF">
        <w:rPr>
          <w:b/>
        </w:rPr>
        <w:t>Amal</w:t>
      </w:r>
      <w:proofErr w:type="spellEnd"/>
      <w:r w:rsidRPr="000939FF">
        <w:rPr>
          <w:b/>
        </w:rPr>
        <w:t xml:space="preserve"> </w:t>
      </w:r>
      <w:proofErr w:type="spellStart"/>
      <w:r w:rsidRPr="000939FF">
        <w:rPr>
          <w:b/>
        </w:rPr>
        <w:t>Mattu</w:t>
      </w:r>
      <w:proofErr w:type="spellEnd"/>
      <w:r w:rsidRPr="000939FF">
        <w:rPr>
          <w:b/>
        </w:rPr>
        <w:t>, MD</w:t>
      </w:r>
      <w:r w:rsidRPr="000939FF">
        <w:br/>
        <w:t>Professor and Vice Chair</w:t>
      </w:r>
      <w:r w:rsidRPr="000939FF">
        <w:br/>
        <w:t>Department of Emergency Medicine</w:t>
      </w:r>
    </w:p>
    <w:p w:rsidR="00BC62E2" w:rsidRDefault="00BC62E2" w:rsidP="00CC04E1">
      <w:r w:rsidRPr="000939FF">
        <w:t>University of Maryland School of Medicine</w:t>
      </w:r>
    </w:p>
    <w:p w:rsidR="00BE4EC6" w:rsidRDefault="005B0AE1" w:rsidP="00CC04E1">
      <w:r>
        <w:t xml:space="preserve">Attending Physician, </w:t>
      </w:r>
      <w:r w:rsidR="00BE4EC6">
        <w:t>University of Maryland Medical Center</w:t>
      </w:r>
    </w:p>
    <w:p w:rsidR="005B0AE1" w:rsidRDefault="005B0AE1" w:rsidP="00CC04E1">
      <w:r>
        <w:t>Baltimore, MD</w:t>
      </w:r>
    </w:p>
    <w:p w:rsidR="00BC62E2" w:rsidRDefault="00BC62E2" w:rsidP="00CC04E1"/>
    <w:p w:rsidR="00BC62E2" w:rsidRDefault="00BA081F" w:rsidP="00CC04E1">
      <w:r>
        <w:t xml:space="preserve">Professor </w:t>
      </w:r>
      <w:proofErr w:type="spellStart"/>
      <w:r>
        <w:t>Mattu</w:t>
      </w:r>
      <w:proofErr w:type="spellEnd"/>
      <w:r>
        <w:t xml:space="preserve"> is known internationally for his work in emergency medicine. Professor </w:t>
      </w:r>
      <w:proofErr w:type="spellStart"/>
      <w:r>
        <w:t>Mattu</w:t>
      </w:r>
      <w:proofErr w:type="spellEnd"/>
      <w:r>
        <w:t xml:space="preserve"> is the author or co-editor of 17 books, the most recent two of which are </w:t>
      </w:r>
      <w:r w:rsidRPr="00BA081F">
        <w:rPr>
          <w:b/>
          <w:i/>
        </w:rPr>
        <w:t xml:space="preserve">Roberts and Hedges </w:t>
      </w:r>
      <w:r w:rsidRPr="00BA081F">
        <w:rPr>
          <w:b/>
          <w:i/>
        </w:rPr>
        <w:lastRenderedPageBreak/>
        <w:t>Clinical Procedures in Emergency Medicine</w:t>
      </w:r>
      <w:r>
        <w:t xml:space="preserve"> and </w:t>
      </w:r>
      <w:r w:rsidRPr="00BA081F">
        <w:rPr>
          <w:b/>
          <w:i/>
        </w:rPr>
        <w:t>Cardiovascular Emergencies</w:t>
      </w:r>
      <w:r>
        <w:t xml:space="preserve">. He is also the co-editor of 40 web-based articles and co-editor of 7 monographs on emergency medicine. He is the author or co-author of at least 156 scientific communications. Professor </w:t>
      </w:r>
      <w:proofErr w:type="spellStart"/>
      <w:r>
        <w:t>Mattu</w:t>
      </w:r>
      <w:proofErr w:type="spellEnd"/>
      <w:r>
        <w:t xml:space="preserve"> has been honored annually for many years as </w:t>
      </w:r>
      <w:r w:rsidRPr="0038444A">
        <w:rPr>
          <w:b/>
        </w:rPr>
        <w:t>Teacher of the Year</w:t>
      </w:r>
      <w:r>
        <w:t xml:space="preserve"> or as recipient of </w:t>
      </w:r>
      <w:r w:rsidRPr="0038444A">
        <w:rPr>
          <w:b/>
        </w:rPr>
        <w:t>Outstanding Teaching</w:t>
      </w:r>
      <w:r w:rsidR="0038444A">
        <w:t xml:space="preserve"> </w:t>
      </w:r>
      <w:r w:rsidR="0038444A" w:rsidRPr="0038444A">
        <w:rPr>
          <w:b/>
        </w:rPr>
        <w:t>Attending</w:t>
      </w:r>
      <w:r>
        <w:t xml:space="preserve"> awards. He has also been recognized for outstanding emergency medicine leadership by the American Academy of Emergency Medicine. The Council of Residency Directors in Emergency medicine honored him with the </w:t>
      </w:r>
      <w:r w:rsidRPr="0038444A">
        <w:rPr>
          <w:b/>
        </w:rPr>
        <w:t>Distinguished Educator</w:t>
      </w:r>
      <w:r>
        <w:t xml:space="preserve"> award. </w:t>
      </w:r>
    </w:p>
    <w:p w:rsidR="00076957" w:rsidRDefault="00076957" w:rsidP="00CC04E1"/>
    <w:p w:rsidR="00CF56B7" w:rsidRPr="00CF56B7" w:rsidRDefault="00CF56B7" w:rsidP="00CC04E1">
      <w:pPr>
        <w:rPr>
          <w:b/>
        </w:rPr>
      </w:pPr>
      <w:r w:rsidRPr="00CF56B7">
        <w:rPr>
          <w:b/>
        </w:rPr>
        <w:t xml:space="preserve">Steven </w:t>
      </w:r>
      <w:r w:rsidR="00573434">
        <w:rPr>
          <w:b/>
        </w:rPr>
        <w:t xml:space="preserve">P. </w:t>
      </w:r>
      <w:r w:rsidRPr="00CF56B7">
        <w:rPr>
          <w:b/>
        </w:rPr>
        <w:t>Miller, MDCM</w:t>
      </w:r>
    </w:p>
    <w:p w:rsidR="005E492E" w:rsidRPr="00CF56B7" w:rsidRDefault="005E492E" w:rsidP="00CC04E1">
      <w:r w:rsidRPr="00CF56B7">
        <w:t xml:space="preserve">Professor, </w:t>
      </w:r>
      <w:r w:rsidR="00341803">
        <w:t xml:space="preserve">Department of </w:t>
      </w:r>
      <w:proofErr w:type="spellStart"/>
      <w:r w:rsidRPr="00CF56B7">
        <w:t>Paediatrics</w:t>
      </w:r>
      <w:proofErr w:type="spellEnd"/>
    </w:p>
    <w:p w:rsidR="005E492E" w:rsidRDefault="005E492E" w:rsidP="00CC04E1">
      <w:r>
        <w:t>University of Toronto</w:t>
      </w:r>
    </w:p>
    <w:p w:rsidR="00CF56B7" w:rsidRPr="00CF56B7" w:rsidRDefault="00CF56B7" w:rsidP="00CC04E1">
      <w:r w:rsidRPr="00CF56B7">
        <w:t xml:space="preserve">Head, </w:t>
      </w:r>
      <w:r w:rsidR="00341803">
        <w:t xml:space="preserve">Division of </w:t>
      </w:r>
      <w:r w:rsidRPr="00CF56B7">
        <w:t>Neurology</w:t>
      </w:r>
      <w:r w:rsidR="00341803">
        <w:t xml:space="preserve"> and Centre for Brain &amp; </w:t>
      </w:r>
      <w:proofErr w:type="spellStart"/>
      <w:r w:rsidR="00341803">
        <w:t>Behaviour</w:t>
      </w:r>
      <w:proofErr w:type="spellEnd"/>
    </w:p>
    <w:p w:rsidR="00CF56B7" w:rsidRPr="00CF56B7" w:rsidRDefault="00CF56B7" w:rsidP="00CC04E1">
      <w:r w:rsidRPr="00CF56B7">
        <w:t>Hospital for Sick Children</w:t>
      </w:r>
    </w:p>
    <w:p w:rsidR="00CF56B7" w:rsidRPr="00CF56B7" w:rsidRDefault="00CF56B7" w:rsidP="00CC04E1">
      <w:r w:rsidRPr="00CF56B7">
        <w:t xml:space="preserve">Chair, </w:t>
      </w:r>
      <w:proofErr w:type="spellStart"/>
      <w:r w:rsidRPr="00CF56B7">
        <w:t>Paediatric</w:t>
      </w:r>
      <w:proofErr w:type="spellEnd"/>
      <w:r w:rsidRPr="00CF56B7">
        <w:t xml:space="preserve"> Neuroscience</w:t>
      </w:r>
    </w:p>
    <w:p w:rsidR="00076957" w:rsidRDefault="00CF56B7" w:rsidP="00CC04E1">
      <w:proofErr w:type="spellStart"/>
      <w:r w:rsidRPr="00CF56B7">
        <w:t>Bloorview</w:t>
      </w:r>
      <w:proofErr w:type="spellEnd"/>
      <w:r w:rsidRPr="00CF56B7">
        <w:t xml:space="preserve"> Children’s Hospital Foundation</w:t>
      </w:r>
    </w:p>
    <w:p w:rsidR="005B6639" w:rsidRDefault="005B6639" w:rsidP="00CC04E1">
      <w:r>
        <w:t>Toronto, ON, Canada</w:t>
      </w:r>
    </w:p>
    <w:p w:rsidR="00CF56B7" w:rsidRDefault="00CF56B7" w:rsidP="00CC04E1"/>
    <w:p w:rsidR="00CF56B7" w:rsidRDefault="00AF0334" w:rsidP="00CC04E1">
      <w:r>
        <w:t xml:space="preserve">Professor Miller is known internationally for his work in pediatric neurology with special reference to brain injury. He is the author or co-author </w:t>
      </w:r>
      <w:r w:rsidRPr="007B5463">
        <w:t xml:space="preserve">of </w:t>
      </w:r>
      <w:r w:rsidR="007B5463" w:rsidRPr="007B5463">
        <w:t>at least 238</w:t>
      </w:r>
      <w:r w:rsidRPr="007B5463">
        <w:t xml:space="preserve"> </w:t>
      </w:r>
      <w:r w:rsidR="007B5463" w:rsidRPr="007B5463">
        <w:t>scientific communications</w:t>
      </w:r>
      <w:r w:rsidRPr="007B5463">
        <w:t>.</w:t>
      </w:r>
      <w:r>
        <w:t xml:space="preserve"> Professor Miller is immediate past president </w:t>
      </w:r>
      <w:r w:rsidR="005E1812">
        <w:t xml:space="preserve">of the Society for Pediatric Research and a recent Canada Research chair in neonatal neuroscience. He has been the recipient of multiple honors including the Medal in Medicine from the Royal College of Physicians and Surgeons of Canada. </w:t>
      </w:r>
    </w:p>
    <w:p w:rsidR="00641C26" w:rsidRDefault="00641C26" w:rsidP="00CC04E1"/>
    <w:p w:rsidR="00641C26" w:rsidRPr="00C407EE" w:rsidRDefault="00641C26" w:rsidP="00CC04E1">
      <w:pPr>
        <w:rPr>
          <w:b/>
        </w:rPr>
      </w:pPr>
      <w:r w:rsidRPr="00C407EE">
        <w:rPr>
          <w:b/>
        </w:rPr>
        <w:t>L. Kristin Newby, MD, MHS</w:t>
      </w:r>
    </w:p>
    <w:p w:rsidR="00641C26" w:rsidRDefault="00641C26" w:rsidP="00CC04E1">
      <w:r>
        <w:t>Professor, Department of Medicine – Cardiology</w:t>
      </w:r>
    </w:p>
    <w:p w:rsidR="00641C26" w:rsidRDefault="00641C26" w:rsidP="00CC04E1">
      <w:r>
        <w:t>Duke University School of Medicine</w:t>
      </w:r>
    </w:p>
    <w:p w:rsidR="006B38A1" w:rsidRDefault="0044523F" w:rsidP="00CC04E1">
      <w:r>
        <w:t>Attending Physician</w:t>
      </w:r>
      <w:r w:rsidR="00624789">
        <w:t xml:space="preserve">, </w:t>
      </w:r>
      <w:r w:rsidR="006B38A1">
        <w:t>Duke University Medical Center</w:t>
      </w:r>
    </w:p>
    <w:p w:rsidR="00641C26" w:rsidRDefault="00641C26" w:rsidP="00CC04E1">
      <w:r>
        <w:t>Durham, NC</w:t>
      </w:r>
    </w:p>
    <w:p w:rsidR="00C407EE" w:rsidRDefault="00C407EE" w:rsidP="00CC04E1"/>
    <w:p w:rsidR="00C407EE" w:rsidRDefault="00C407EE" w:rsidP="00CC04E1">
      <w:r>
        <w:t xml:space="preserve">Professor Newby is known internationally for her work in cardiology with special reference to coronary artery disease. She is the author or co-author of at least 460 scientific communications. She serves on the editorial boards of multiple prestigious journals and is the Senior Associate Editor, </w:t>
      </w:r>
      <w:r w:rsidRPr="00D15EF6">
        <w:rPr>
          <w:b/>
          <w:i/>
        </w:rPr>
        <w:t>Journal of the American Heart Association</w:t>
      </w:r>
      <w:r>
        <w:t xml:space="preserve">. She has been the recipient of the </w:t>
      </w:r>
      <w:r w:rsidR="00D15EF6">
        <w:rPr>
          <w:b/>
        </w:rPr>
        <w:t>Joseph C. Greenfield, Jr. Research Mentoring A</w:t>
      </w:r>
      <w:r w:rsidRPr="00D15EF6">
        <w:rPr>
          <w:b/>
        </w:rPr>
        <w:t>ward</w:t>
      </w:r>
      <w:r>
        <w:t xml:space="preserve"> at Duke University Medical Center and recognized among </w:t>
      </w:r>
      <w:r w:rsidRPr="00D15EF6">
        <w:rPr>
          <w:b/>
        </w:rPr>
        <w:t>Top Women in Medicine</w:t>
      </w:r>
      <w:r>
        <w:t xml:space="preserve"> in 2012. She was also honored by recognition as </w:t>
      </w:r>
      <w:r w:rsidRPr="00D15EF6">
        <w:rPr>
          <w:b/>
        </w:rPr>
        <w:t>Project Scientist Superstar</w:t>
      </w:r>
      <w:r>
        <w:t xml:space="preserve"> by Projectscientist.org.</w:t>
      </w:r>
    </w:p>
    <w:p w:rsidR="005E1812" w:rsidRDefault="005E1812" w:rsidP="00CC04E1"/>
    <w:p w:rsidR="005E1812" w:rsidRPr="005E1812" w:rsidRDefault="005E1812" w:rsidP="00CC04E1">
      <w:pPr>
        <w:rPr>
          <w:b/>
        </w:rPr>
      </w:pPr>
      <w:r w:rsidRPr="005E1812">
        <w:rPr>
          <w:b/>
        </w:rPr>
        <w:t xml:space="preserve">Errol </w:t>
      </w:r>
      <w:r w:rsidR="00573434">
        <w:rPr>
          <w:b/>
        </w:rPr>
        <w:t xml:space="preserve">R. </w:t>
      </w:r>
      <w:proofErr w:type="spellStart"/>
      <w:r w:rsidRPr="005E1812">
        <w:rPr>
          <w:b/>
        </w:rPr>
        <w:t>Norwitz</w:t>
      </w:r>
      <w:proofErr w:type="spellEnd"/>
      <w:r w:rsidRPr="005E1812">
        <w:rPr>
          <w:b/>
        </w:rPr>
        <w:t>, MD, PhD</w:t>
      </w:r>
    </w:p>
    <w:p w:rsidR="005E1812" w:rsidRDefault="00526E3B" w:rsidP="00CC04E1">
      <w:r>
        <w:t xml:space="preserve">Louis E. </w:t>
      </w:r>
      <w:proofErr w:type="spellStart"/>
      <w:r>
        <w:t>Phaneuf</w:t>
      </w:r>
      <w:proofErr w:type="spellEnd"/>
      <w:r>
        <w:t xml:space="preserve"> Professor</w:t>
      </w:r>
      <w:r w:rsidR="005E1812" w:rsidRPr="005E1812">
        <w:t xml:space="preserve"> of Obstetrics and Gynecology</w:t>
      </w:r>
    </w:p>
    <w:p w:rsidR="003D15BA" w:rsidRDefault="003D15BA" w:rsidP="00CC04E1">
      <w:r w:rsidRPr="005E1812">
        <w:t>Tuft</w:t>
      </w:r>
      <w:r>
        <w:t>s University School of Medicine</w:t>
      </w:r>
    </w:p>
    <w:p w:rsidR="00526E3B" w:rsidRDefault="00526E3B" w:rsidP="00CC04E1">
      <w:r>
        <w:t>Chairman and OB/GYN-in-Chief, Department of Obstetrics and Gynecology</w:t>
      </w:r>
    </w:p>
    <w:p w:rsidR="003D15BA" w:rsidRDefault="003D15BA" w:rsidP="00CC04E1">
      <w:r>
        <w:t>Tufts Medical Center</w:t>
      </w:r>
    </w:p>
    <w:p w:rsidR="00526E3B" w:rsidRDefault="00526E3B" w:rsidP="00CC04E1">
      <w:r>
        <w:t>Boston, MA</w:t>
      </w:r>
    </w:p>
    <w:p w:rsidR="005123C9" w:rsidRDefault="005123C9" w:rsidP="00CC04E1"/>
    <w:p w:rsidR="008C63A8" w:rsidRDefault="005912DE" w:rsidP="00CC04E1">
      <w:r>
        <w:t xml:space="preserve">Professor </w:t>
      </w:r>
      <w:proofErr w:type="spellStart"/>
      <w:r>
        <w:t>Norwitz</w:t>
      </w:r>
      <w:proofErr w:type="spellEnd"/>
      <w:r>
        <w:t xml:space="preserve"> is known internationally for his work in maternal fetal medicine with special reference to high risk pregnancy. He is the author or co-author of </w:t>
      </w:r>
      <w:r w:rsidRPr="005B6639">
        <w:t>310 scientific communications.</w:t>
      </w:r>
      <w:r w:rsidR="00820279" w:rsidRPr="005B6639">
        <w:t xml:space="preserve"> </w:t>
      </w:r>
      <w:r w:rsidR="00820279" w:rsidRPr="005B6639">
        <w:lastRenderedPageBreak/>
        <w:t>Professor</w:t>
      </w:r>
      <w:r w:rsidR="00820279">
        <w:t xml:space="preserve"> </w:t>
      </w:r>
      <w:proofErr w:type="spellStart"/>
      <w:r w:rsidR="00820279">
        <w:t>Norwitz</w:t>
      </w:r>
      <w:proofErr w:type="spellEnd"/>
      <w:r w:rsidR="00820279">
        <w:t xml:space="preserve"> is the co-editor of six books, the most recent two being </w:t>
      </w:r>
      <w:r w:rsidR="00820279" w:rsidRPr="00573434">
        <w:rPr>
          <w:b/>
          <w:i/>
        </w:rPr>
        <w:t xml:space="preserve">Evidenced-based Obstetrics and </w:t>
      </w:r>
      <w:proofErr w:type="spellStart"/>
      <w:r w:rsidR="00820279" w:rsidRPr="00573434">
        <w:rPr>
          <w:b/>
          <w:i/>
        </w:rPr>
        <w:t>Gynaecology</w:t>
      </w:r>
      <w:proofErr w:type="spellEnd"/>
      <w:r w:rsidR="00820279">
        <w:t xml:space="preserve"> and </w:t>
      </w:r>
      <w:r w:rsidR="00820279" w:rsidRPr="00573434">
        <w:rPr>
          <w:b/>
          <w:i/>
        </w:rPr>
        <w:t>Molecular Approaches to Reproductive and Newborn Medicine</w:t>
      </w:r>
      <w:r w:rsidR="00820279">
        <w:t xml:space="preserve">. He serves on the editorial boards of multiple prestigious journals including the </w:t>
      </w:r>
      <w:r w:rsidR="00820279" w:rsidRPr="00820279">
        <w:rPr>
          <w:b/>
          <w:i/>
        </w:rPr>
        <w:t xml:space="preserve">British Journal of Obstetrics and </w:t>
      </w:r>
      <w:proofErr w:type="spellStart"/>
      <w:r w:rsidR="00820279" w:rsidRPr="00820279">
        <w:rPr>
          <w:b/>
          <w:i/>
        </w:rPr>
        <w:t>Gyn</w:t>
      </w:r>
      <w:r w:rsidR="00882CCE">
        <w:rPr>
          <w:b/>
          <w:i/>
        </w:rPr>
        <w:t>a</w:t>
      </w:r>
      <w:r w:rsidR="00820279" w:rsidRPr="00820279">
        <w:rPr>
          <w:b/>
          <w:i/>
        </w:rPr>
        <w:t>ecology</w:t>
      </w:r>
      <w:proofErr w:type="spellEnd"/>
      <w:r w:rsidR="00820279">
        <w:t xml:space="preserve">, </w:t>
      </w:r>
      <w:r w:rsidR="00820279" w:rsidRPr="00820279">
        <w:rPr>
          <w:b/>
          <w:i/>
        </w:rPr>
        <w:t>Obstetrics and Gynecology International</w:t>
      </w:r>
      <w:r w:rsidR="00820279">
        <w:t xml:space="preserve"> and </w:t>
      </w:r>
      <w:r w:rsidR="00820279" w:rsidRPr="00882CCE">
        <w:rPr>
          <w:b/>
          <w:i/>
        </w:rPr>
        <w:t>Reproductive Sciences</w:t>
      </w:r>
      <w:r w:rsidR="00820279">
        <w:t xml:space="preserve">. He serves on the advisory board of the </w:t>
      </w:r>
      <w:r w:rsidR="00820279" w:rsidRPr="00820279">
        <w:rPr>
          <w:b/>
          <w:i/>
        </w:rPr>
        <w:t>American Journal of Obstetrics and Gynecology</w:t>
      </w:r>
      <w:r w:rsidR="00820279">
        <w:t xml:space="preserve"> and is an examiner for the American Board of Obstetrics and Gynecology in maternal fetal medicine. </w:t>
      </w:r>
      <w:r w:rsidR="00B018F4">
        <w:t xml:space="preserve">Professor </w:t>
      </w:r>
      <w:proofErr w:type="spellStart"/>
      <w:r w:rsidR="00B018F4">
        <w:t>Norwitz</w:t>
      </w:r>
      <w:proofErr w:type="spellEnd"/>
      <w:r w:rsidR="00B018F4">
        <w:t xml:space="preserve"> has been the recipient of many honors for research, teaching and oral presentations. He was also a </w:t>
      </w:r>
      <w:r w:rsidR="00B018F4" w:rsidRPr="007B5463">
        <w:rPr>
          <w:b/>
        </w:rPr>
        <w:t>Rhodes Scholar</w:t>
      </w:r>
      <w:r w:rsidR="00B018F4">
        <w:t xml:space="preserve"> at Oxford University. He has been listed repeated</w:t>
      </w:r>
      <w:r w:rsidR="005B6639">
        <w:t>ly</w:t>
      </w:r>
      <w:r w:rsidR="00B018F4">
        <w:t xml:space="preserve"> in </w:t>
      </w:r>
      <w:r w:rsidR="00B018F4" w:rsidRPr="007B5463">
        <w:rPr>
          <w:b/>
        </w:rPr>
        <w:t>Top Doctors</w:t>
      </w:r>
      <w:r w:rsidR="00B018F4">
        <w:t xml:space="preserve"> in Boston.</w:t>
      </w:r>
    </w:p>
    <w:p w:rsidR="008C63A8" w:rsidRDefault="008C63A8" w:rsidP="00CC04E1"/>
    <w:p w:rsidR="00573434" w:rsidRPr="00573434" w:rsidRDefault="00573434" w:rsidP="00CC04E1">
      <w:pPr>
        <w:rPr>
          <w:b/>
        </w:rPr>
      </w:pPr>
      <w:r w:rsidRPr="00573434">
        <w:rPr>
          <w:b/>
        </w:rPr>
        <w:t xml:space="preserve">Anthony O. </w:t>
      </w:r>
      <w:proofErr w:type="spellStart"/>
      <w:r w:rsidRPr="00573434">
        <w:rPr>
          <w:b/>
        </w:rPr>
        <w:t>Odibo</w:t>
      </w:r>
      <w:proofErr w:type="spellEnd"/>
      <w:r w:rsidRPr="00573434">
        <w:rPr>
          <w:b/>
        </w:rPr>
        <w:t>, MD, MSCE</w:t>
      </w:r>
    </w:p>
    <w:p w:rsidR="00573434" w:rsidRPr="00573434" w:rsidRDefault="00573434" w:rsidP="00CC04E1">
      <w:r w:rsidRPr="00573434">
        <w:t>Professor, Maternal Fetal Medicine</w:t>
      </w:r>
    </w:p>
    <w:p w:rsidR="00573434" w:rsidRPr="00573434" w:rsidRDefault="00573434" w:rsidP="00CC04E1">
      <w:r w:rsidRPr="00573434">
        <w:t>Department of Obstetrics and Gynecology</w:t>
      </w:r>
    </w:p>
    <w:p w:rsidR="008C63A8" w:rsidRDefault="00573434" w:rsidP="00CC04E1">
      <w:r w:rsidRPr="00573434">
        <w:t>University of South Florida</w:t>
      </w:r>
    </w:p>
    <w:p w:rsidR="00CB2183" w:rsidRDefault="00CB2183" w:rsidP="00CC04E1">
      <w:r>
        <w:t>Director of Ultrasound and Fetal Therapy</w:t>
      </w:r>
    </w:p>
    <w:p w:rsidR="00CB2183" w:rsidRDefault="00CB2183" w:rsidP="00CC04E1">
      <w:r>
        <w:t>South Tampa Center for Advanced HealthCare</w:t>
      </w:r>
    </w:p>
    <w:p w:rsidR="00DB02C0" w:rsidRDefault="00DB02C0" w:rsidP="00CC04E1">
      <w:r>
        <w:t>Tampa, FL</w:t>
      </w:r>
    </w:p>
    <w:p w:rsidR="00573434" w:rsidRDefault="00573434" w:rsidP="00CC04E1"/>
    <w:p w:rsidR="00573434" w:rsidRDefault="00573434" w:rsidP="00CC04E1">
      <w:r>
        <w:t xml:space="preserve">Professor </w:t>
      </w:r>
      <w:proofErr w:type="spellStart"/>
      <w:r>
        <w:t>Odibo</w:t>
      </w:r>
      <w:proofErr w:type="spellEnd"/>
      <w:r>
        <w:t xml:space="preserve"> is known internationally for his </w:t>
      </w:r>
      <w:r w:rsidR="00FC09EB">
        <w:t xml:space="preserve">work in maternal fetal medicine with special reference to fetal ultrasound and therapy. He is the author or co-author of 528 scientific communications. Professor </w:t>
      </w:r>
      <w:proofErr w:type="spellStart"/>
      <w:r w:rsidR="00FC09EB">
        <w:t>Odibo</w:t>
      </w:r>
      <w:proofErr w:type="spellEnd"/>
      <w:r w:rsidR="00FC09EB">
        <w:t xml:space="preserve"> is the co-editor of </w:t>
      </w:r>
      <w:r w:rsidR="00FC09EB" w:rsidRPr="00FC09EB">
        <w:rPr>
          <w:b/>
          <w:i/>
        </w:rPr>
        <w:t>Obstetric Imaging</w:t>
      </w:r>
      <w:r w:rsidR="00FC09EB">
        <w:t xml:space="preserve">. He serves on the editorial board of prestigious journals including the </w:t>
      </w:r>
      <w:r w:rsidR="00FC09EB" w:rsidRPr="00FC09EB">
        <w:rPr>
          <w:b/>
          <w:i/>
        </w:rPr>
        <w:t xml:space="preserve">British Journal of Obstetrics and </w:t>
      </w:r>
      <w:proofErr w:type="spellStart"/>
      <w:r w:rsidR="00FC09EB" w:rsidRPr="00FC09EB">
        <w:rPr>
          <w:b/>
          <w:i/>
        </w:rPr>
        <w:t>Gynaecology</w:t>
      </w:r>
      <w:proofErr w:type="spellEnd"/>
      <w:r w:rsidR="00FC09EB" w:rsidRPr="00FC09EB">
        <w:rPr>
          <w:b/>
          <w:i/>
        </w:rPr>
        <w:t xml:space="preserve"> </w:t>
      </w:r>
      <w:r w:rsidR="00FC09EB">
        <w:t xml:space="preserve">and is an associate editor </w:t>
      </w:r>
      <w:r w:rsidR="007B5463">
        <w:t xml:space="preserve">for </w:t>
      </w:r>
      <w:r w:rsidR="00FC09EB" w:rsidRPr="00FC09EB">
        <w:rPr>
          <w:b/>
          <w:i/>
        </w:rPr>
        <w:t>Ultrasound in Obstetrics and Gynecology</w:t>
      </w:r>
      <w:r w:rsidR="00FC09EB">
        <w:t xml:space="preserve">. He has been the recipient of research and teaching awards and is a Top Reviewer for the major three obstetrics and gynecology journals. </w:t>
      </w:r>
    </w:p>
    <w:p w:rsidR="000939FF" w:rsidRDefault="000939FF" w:rsidP="00CC04E1"/>
    <w:p w:rsidR="000939FF" w:rsidRDefault="0045704C" w:rsidP="00CC04E1">
      <w:pPr>
        <w:rPr>
          <w:b/>
        </w:rPr>
      </w:pPr>
      <w:r w:rsidRPr="0045704C">
        <w:rPr>
          <w:b/>
        </w:rPr>
        <w:t xml:space="preserve">Scott A. </w:t>
      </w:r>
      <w:proofErr w:type="spellStart"/>
      <w:r w:rsidRPr="0045704C">
        <w:rPr>
          <w:b/>
        </w:rPr>
        <w:t>Shikora</w:t>
      </w:r>
      <w:proofErr w:type="spellEnd"/>
      <w:r w:rsidRPr="0045704C">
        <w:rPr>
          <w:b/>
        </w:rPr>
        <w:t>, MD, FACS</w:t>
      </w:r>
    </w:p>
    <w:p w:rsidR="0045704C" w:rsidRDefault="0045704C" w:rsidP="00CC04E1">
      <w:r>
        <w:t>Associate Professor of Surgery</w:t>
      </w:r>
    </w:p>
    <w:p w:rsidR="0045704C" w:rsidRDefault="0045704C" w:rsidP="00CC04E1">
      <w:r>
        <w:t>Harvard Medical School</w:t>
      </w:r>
    </w:p>
    <w:p w:rsidR="0045704C" w:rsidRDefault="0045704C" w:rsidP="00CC04E1">
      <w:r>
        <w:t>Director, Center for Metabolic Health and Bariatric Surgery</w:t>
      </w:r>
    </w:p>
    <w:p w:rsidR="00B71C34" w:rsidRDefault="00B71C34" w:rsidP="00CC04E1">
      <w:r>
        <w:t>Brigham and Women’s Hospital</w:t>
      </w:r>
    </w:p>
    <w:p w:rsidR="0045704C" w:rsidRDefault="0045704C" w:rsidP="00CC04E1">
      <w:r>
        <w:t>Boston, MA</w:t>
      </w:r>
    </w:p>
    <w:p w:rsidR="0045704C" w:rsidRDefault="0045704C" w:rsidP="00CC04E1"/>
    <w:p w:rsidR="00F97435" w:rsidRDefault="0045704C" w:rsidP="00CC04E1">
      <w:r>
        <w:t xml:space="preserve">Professor </w:t>
      </w:r>
      <w:proofErr w:type="spellStart"/>
      <w:r>
        <w:t>Shikora</w:t>
      </w:r>
      <w:proofErr w:type="spellEnd"/>
      <w:r>
        <w:t xml:space="preserve"> is known internationally for his work in bariatric surgery. He is the co-editor of three books, the most recent of which is </w:t>
      </w:r>
      <w:r w:rsidRPr="005B6639">
        <w:rPr>
          <w:b/>
          <w:i/>
        </w:rPr>
        <w:t>Clinical Nutrition for Surgical Patients</w:t>
      </w:r>
      <w:r>
        <w:t xml:space="preserve">. Professor </w:t>
      </w:r>
      <w:proofErr w:type="spellStart"/>
      <w:r>
        <w:t>Shikora</w:t>
      </w:r>
      <w:proofErr w:type="spellEnd"/>
      <w:r>
        <w:t xml:space="preserve"> is the author or co-author of at least 140 scientific communications and </w:t>
      </w:r>
      <w:r w:rsidR="007B5463">
        <w:t>has given</w:t>
      </w:r>
      <w:r>
        <w:t xml:space="preserve"> over 700 lectures worldwide. He is the editor-in-chief of </w:t>
      </w:r>
      <w:r w:rsidRPr="0071033F">
        <w:rPr>
          <w:b/>
          <w:i/>
        </w:rPr>
        <w:t>Obesity Surgery</w:t>
      </w:r>
      <w:r w:rsidR="007B47F5">
        <w:t>,</w:t>
      </w:r>
      <w:r>
        <w:t xml:space="preserve"> the associate editor of </w:t>
      </w:r>
      <w:r w:rsidRPr="0071033F">
        <w:rPr>
          <w:b/>
          <w:i/>
        </w:rPr>
        <w:t>Surgery for Obesity and Related Disorders</w:t>
      </w:r>
      <w:r>
        <w:t xml:space="preserve">, and serves on the editorial boards of </w:t>
      </w:r>
      <w:r w:rsidRPr="0071033F">
        <w:rPr>
          <w:b/>
          <w:i/>
        </w:rPr>
        <w:t>Nutrition in Clinical Care</w:t>
      </w:r>
      <w:r>
        <w:t xml:space="preserve">, </w:t>
      </w:r>
      <w:r w:rsidRPr="0071033F">
        <w:rPr>
          <w:b/>
          <w:i/>
        </w:rPr>
        <w:t>Bariatric Times</w:t>
      </w:r>
      <w:r>
        <w:t xml:space="preserve"> and </w:t>
      </w:r>
      <w:proofErr w:type="spellStart"/>
      <w:r w:rsidR="00466D29">
        <w:rPr>
          <w:b/>
          <w:i/>
        </w:rPr>
        <w:t>Bariatricia</w:t>
      </w:r>
      <w:proofErr w:type="spellEnd"/>
      <w:r w:rsidR="00466D29">
        <w:rPr>
          <w:b/>
          <w:i/>
        </w:rPr>
        <w:t xml:space="preserve"> e</w:t>
      </w:r>
      <w:r w:rsidRPr="0071033F">
        <w:rPr>
          <w:b/>
          <w:i/>
        </w:rPr>
        <w:t xml:space="preserve"> </w:t>
      </w:r>
      <w:proofErr w:type="spellStart"/>
      <w:r w:rsidRPr="0071033F">
        <w:rPr>
          <w:b/>
          <w:i/>
        </w:rPr>
        <w:t>Metabolica</w:t>
      </w:r>
      <w:proofErr w:type="spellEnd"/>
      <w:r>
        <w:t xml:space="preserve">. He has received multiple awards for excellence in teaching and repeatedly appeared in </w:t>
      </w:r>
      <w:r w:rsidRPr="007B5463">
        <w:rPr>
          <w:b/>
        </w:rPr>
        <w:t>Best Doctors</w:t>
      </w:r>
      <w:r>
        <w:t xml:space="preserve"> in America and Boston </w:t>
      </w:r>
      <w:r w:rsidRPr="007B5463">
        <w:rPr>
          <w:b/>
        </w:rPr>
        <w:t>Super Doctors</w:t>
      </w:r>
      <w:r>
        <w:t xml:space="preserve">. He has received the distinguished alumni award from Muhlenberg </w:t>
      </w:r>
      <w:r w:rsidR="0071033F">
        <w:t xml:space="preserve">College. </w:t>
      </w:r>
    </w:p>
    <w:p w:rsidR="002067B8" w:rsidRDefault="002067B8" w:rsidP="00CC04E1"/>
    <w:p w:rsidR="00B010C3" w:rsidRDefault="00B010C3">
      <w:pPr>
        <w:spacing w:after="200" w:line="276" w:lineRule="auto"/>
      </w:pPr>
      <w:r>
        <w:br w:type="page"/>
      </w:r>
    </w:p>
    <w:p w:rsidR="00F97435" w:rsidRPr="00AB7AB8" w:rsidRDefault="00F97435" w:rsidP="00B010C3">
      <w:pPr>
        <w:jc w:val="center"/>
        <w:rPr>
          <w:b/>
          <w:bCs/>
          <w:sz w:val="36"/>
          <w:szCs w:val="36"/>
        </w:rPr>
      </w:pPr>
      <w:r w:rsidRPr="00AB7AB8">
        <w:rPr>
          <w:b/>
          <w:bCs/>
          <w:sz w:val="36"/>
          <w:szCs w:val="36"/>
        </w:rPr>
        <w:lastRenderedPageBreak/>
        <w:t>Accommodations</w:t>
      </w:r>
    </w:p>
    <w:p w:rsidR="00F97435" w:rsidRPr="00AB7AB8" w:rsidRDefault="00F97435" w:rsidP="00CC04E1">
      <w:pPr>
        <w:rPr>
          <w:b/>
          <w:bCs/>
          <w:sz w:val="20"/>
          <w:szCs w:val="20"/>
        </w:rPr>
      </w:pPr>
    </w:p>
    <w:p w:rsidR="00B16F28" w:rsidRPr="00B16F28" w:rsidRDefault="000E78AA" w:rsidP="00CC04E1">
      <w:pPr>
        <w:rPr>
          <w:color w:val="000000"/>
        </w:rPr>
      </w:pPr>
      <w:r>
        <w:rPr>
          <w:b/>
          <w:bCs/>
          <w:color w:val="000000"/>
        </w:rPr>
        <w:t>INTERCONTINENTAL SAN JUAN</w:t>
      </w:r>
      <w:r w:rsidR="00B16F28" w:rsidRPr="00B16F28">
        <w:rPr>
          <w:b/>
          <w:bCs/>
          <w:color w:val="000000"/>
        </w:rPr>
        <w:t>   *   </w:t>
      </w:r>
      <w:r w:rsidR="00733B3E">
        <w:rPr>
          <w:b/>
          <w:bCs/>
          <w:color w:val="000000"/>
        </w:rPr>
        <w:t>Carolina, Puerto Rico</w:t>
      </w:r>
    </w:p>
    <w:p w:rsidR="00B16F28" w:rsidRPr="00B16F28" w:rsidRDefault="00B16F28" w:rsidP="00CC04E1">
      <w:pPr>
        <w:jc w:val="center"/>
        <w:rPr>
          <w:color w:val="000000"/>
        </w:rPr>
      </w:pPr>
      <w:r w:rsidRPr="00B16F28">
        <w:rPr>
          <w:b/>
          <w:bCs/>
          <w:color w:val="333399"/>
        </w:rPr>
        <w:t> </w:t>
      </w:r>
    </w:p>
    <w:p w:rsidR="00B16F28" w:rsidRPr="00B16F28" w:rsidRDefault="00B16F28" w:rsidP="00CC04E1">
      <w:pPr>
        <w:rPr>
          <w:color w:val="000000"/>
        </w:rPr>
      </w:pPr>
      <w:r w:rsidRPr="00B16F28">
        <w:rPr>
          <w:color w:val="000000"/>
        </w:rPr>
        <w:t xml:space="preserve">The Center for Human Genetics, Inc. has secured a room block at the </w:t>
      </w:r>
      <w:r w:rsidR="00733B3E">
        <w:rPr>
          <w:color w:val="000000"/>
        </w:rPr>
        <w:t>InterContinental San Juan</w:t>
      </w:r>
      <w:r w:rsidRPr="00B16F28">
        <w:rPr>
          <w:color w:val="000000"/>
        </w:rPr>
        <w:t>, which wil</w:t>
      </w:r>
      <w:r w:rsidR="00733B3E">
        <w:rPr>
          <w:color w:val="000000"/>
        </w:rPr>
        <w:t>l be available until November 25</w:t>
      </w:r>
      <w:r w:rsidRPr="00B16F28">
        <w:rPr>
          <w:color w:val="000000"/>
        </w:rPr>
        <w:t>, 2015, or until it is sold out.</w:t>
      </w:r>
    </w:p>
    <w:p w:rsidR="00B16F28" w:rsidRPr="00B16F28" w:rsidRDefault="00B16F28" w:rsidP="00CC04E1">
      <w:pPr>
        <w:rPr>
          <w:color w:val="000000"/>
        </w:rPr>
      </w:pPr>
      <w:r w:rsidRPr="00B16F28">
        <w:rPr>
          <w:color w:val="000000"/>
        </w:rPr>
        <w:t> </w:t>
      </w:r>
    </w:p>
    <w:p w:rsidR="00B16F28" w:rsidRPr="00B16F28" w:rsidRDefault="00733B3E" w:rsidP="00CC04E1">
      <w:pPr>
        <w:rPr>
          <w:color w:val="000000"/>
        </w:rPr>
      </w:pPr>
      <w:r>
        <w:rPr>
          <w:b/>
          <w:bCs/>
          <w:color w:val="333333"/>
        </w:rPr>
        <w:t>Laguna View:  $224</w:t>
      </w:r>
    </w:p>
    <w:p w:rsidR="00B16F28" w:rsidRPr="00B16F28" w:rsidRDefault="00B16F28" w:rsidP="00CC04E1">
      <w:pPr>
        <w:rPr>
          <w:color w:val="000000"/>
        </w:rPr>
      </w:pPr>
      <w:r w:rsidRPr="00B16F28">
        <w:rPr>
          <w:b/>
          <w:bCs/>
          <w:color w:val="333333"/>
        </w:rPr>
        <w:t> </w:t>
      </w:r>
    </w:p>
    <w:p w:rsidR="00B16F28" w:rsidRPr="00B16F28" w:rsidRDefault="00733B3E" w:rsidP="00CC04E1">
      <w:pPr>
        <w:rPr>
          <w:color w:val="000000"/>
        </w:rPr>
      </w:pPr>
      <w:r>
        <w:rPr>
          <w:b/>
          <w:bCs/>
          <w:color w:val="333333"/>
        </w:rPr>
        <w:t>Pool View:  $254</w:t>
      </w:r>
      <w:r w:rsidR="00B16F28" w:rsidRPr="00B16F28">
        <w:rPr>
          <w:b/>
          <w:bCs/>
          <w:color w:val="333333"/>
        </w:rPr>
        <w:t xml:space="preserve"> </w:t>
      </w:r>
    </w:p>
    <w:p w:rsidR="00B16F28" w:rsidRPr="00B16F28" w:rsidRDefault="00B16F28" w:rsidP="00CC04E1">
      <w:pPr>
        <w:rPr>
          <w:color w:val="000000"/>
        </w:rPr>
      </w:pPr>
      <w:r w:rsidRPr="00B16F28">
        <w:rPr>
          <w:b/>
          <w:bCs/>
          <w:color w:val="333333"/>
        </w:rPr>
        <w:t> </w:t>
      </w:r>
    </w:p>
    <w:p w:rsidR="00B16F28" w:rsidRDefault="00733B3E" w:rsidP="00CC04E1">
      <w:pPr>
        <w:rPr>
          <w:b/>
          <w:bCs/>
          <w:color w:val="333333"/>
        </w:rPr>
      </w:pPr>
      <w:r>
        <w:rPr>
          <w:b/>
          <w:bCs/>
          <w:color w:val="333333"/>
        </w:rPr>
        <w:t>Ocean View:  $284</w:t>
      </w:r>
    </w:p>
    <w:p w:rsidR="00EA39DE" w:rsidRPr="00B16F28" w:rsidRDefault="00EA39DE" w:rsidP="00CC04E1">
      <w:pPr>
        <w:rPr>
          <w:color w:val="000000"/>
        </w:rPr>
      </w:pPr>
    </w:p>
    <w:p w:rsidR="00B16F28" w:rsidRPr="00B16F28" w:rsidRDefault="00B16F28" w:rsidP="00CC04E1">
      <w:pPr>
        <w:rPr>
          <w:color w:val="000000"/>
        </w:rPr>
      </w:pPr>
      <w:r w:rsidRPr="00B16F28">
        <w:rPr>
          <w:color w:val="000000"/>
          <w:shd w:val="clear" w:color="auto" w:fill="FFFFFF"/>
        </w:rPr>
        <w:t xml:space="preserve">The above rates are based on single or double occupancy and are subject to </w:t>
      </w:r>
      <w:r w:rsidR="00733B3E">
        <w:rPr>
          <w:color w:val="000000"/>
          <w:shd w:val="clear" w:color="auto" w:fill="FFFFFF"/>
        </w:rPr>
        <w:t>11% Government Tax and 18% hotel service fee, per room per night. Rates are effective for arrivals on Saturday, January</w:t>
      </w:r>
      <w:r w:rsidR="00B93E4F">
        <w:rPr>
          <w:color w:val="000000"/>
          <w:shd w:val="clear" w:color="auto" w:fill="FFFFFF"/>
        </w:rPr>
        <w:t xml:space="preserve"> 1</w:t>
      </w:r>
      <w:r w:rsidR="00733B3E">
        <w:rPr>
          <w:color w:val="000000"/>
          <w:shd w:val="clear" w:color="auto" w:fill="FFFFFF"/>
        </w:rPr>
        <w:t xml:space="preserve"> to departures on Sunday, January 10, 2016. A charge of $40 per adult per room per night will be assessed for a third adult, plus taxes and fees. Children 17 and under stay complimentary using existing bedding. </w:t>
      </w:r>
      <w:proofErr w:type="gramStart"/>
      <w:r w:rsidR="00733B3E">
        <w:rPr>
          <w:color w:val="000000"/>
          <w:shd w:val="clear" w:color="auto" w:fill="FFFFFF"/>
        </w:rPr>
        <w:t>Maximum of 2 adults/2 children or 3 adults per room.</w:t>
      </w:r>
      <w:proofErr w:type="gramEnd"/>
      <w:r w:rsidRPr="00B16F28">
        <w:rPr>
          <w:color w:val="000000"/>
        </w:rPr>
        <w:br/>
      </w:r>
      <w:r w:rsidRPr="00B16F28">
        <w:rPr>
          <w:color w:val="333333"/>
        </w:rPr>
        <w:br/>
      </w:r>
      <w:r w:rsidRPr="00B16F28">
        <w:rPr>
          <w:b/>
          <w:bCs/>
          <w:color w:val="333333"/>
        </w:rPr>
        <w:t>Arrivals prior to</w:t>
      </w:r>
      <w:r w:rsidR="00B93E4F">
        <w:rPr>
          <w:b/>
          <w:bCs/>
          <w:color w:val="333333"/>
        </w:rPr>
        <w:t xml:space="preserve"> January 1</w:t>
      </w:r>
      <w:r w:rsidRPr="00B16F28">
        <w:rPr>
          <w:b/>
          <w:bCs/>
          <w:color w:val="333333"/>
        </w:rPr>
        <w:t>, 2016, are on request basis only, subject to availability, and are priced at the full public rate in effect at that time.</w:t>
      </w:r>
    </w:p>
    <w:p w:rsidR="00B16F28" w:rsidRPr="00B16F28" w:rsidRDefault="00B16F28" w:rsidP="00CC04E1">
      <w:pPr>
        <w:rPr>
          <w:color w:val="000000"/>
        </w:rPr>
      </w:pPr>
      <w:r w:rsidRPr="00B16F28">
        <w:rPr>
          <w:b/>
          <w:bCs/>
          <w:color w:val="333333"/>
        </w:rPr>
        <w:t> </w:t>
      </w:r>
    </w:p>
    <w:p w:rsidR="00B16F28" w:rsidRPr="00B16F28" w:rsidRDefault="00B16F28" w:rsidP="00CC04E1">
      <w:pPr>
        <w:rPr>
          <w:color w:val="000000"/>
        </w:rPr>
      </w:pPr>
      <w:r w:rsidRPr="00B16F28">
        <w:rPr>
          <w:color w:val="333333"/>
        </w:rPr>
        <w:t xml:space="preserve">For information on making your travel arrangements and to book your accommodations, please visit </w:t>
      </w:r>
      <w:hyperlink r:id="rId8" w:tgtFrame="_blank" w:history="1">
        <w:r w:rsidRPr="00B16F28">
          <w:rPr>
            <w:color w:val="0000FF"/>
            <w:u w:val="single"/>
          </w:rPr>
          <w:t>http://events.signup4.com/chg2016</w:t>
        </w:r>
      </w:hyperlink>
      <w:r w:rsidR="00DA2E64">
        <w:rPr>
          <w:color w:val="000000"/>
        </w:rPr>
        <w:t xml:space="preserve">, accessible online via the Center’s website </w:t>
      </w:r>
      <w:hyperlink r:id="rId9" w:history="1">
        <w:r w:rsidR="00DA2E64" w:rsidRPr="00D71998">
          <w:rPr>
            <w:rStyle w:val="Hyperlink"/>
          </w:rPr>
          <w:t>www.chginc.org</w:t>
        </w:r>
      </w:hyperlink>
      <w:r w:rsidR="00DA2E64">
        <w:rPr>
          <w:color w:val="000000"/>
        </w:rPr>
        <w:t xml:space="preserve"> </w:t>
      </w:r>
    </w:p>
    <w:p w:rsidR="00F97435" w:rsidRPr="00AB7AB8" w:rsidRDefault="00F97435" w:rsidP="00CC04E1">
      <w:pPr>
        <w:pBdr>
          <w:bottom w:val="single" w:sz="6" w:space="1" w:color="auto"/>
        </w:pBdr>
      </w:pPr>
    </w:p>
    <w:p w:rsidR="00F97435" w:rsidRPr="00AB7AB8" w:rsidRDefault="00F97435" w:rsidP="00CC04E1"/>
    <w:p w:rsidR="00F97435" w:rsidRPr="00AB7AB8" w:rsidRDefault="00F97435" w:rsidP="00CC04E1">
      <w:pPr>
        <w:rPr>
          <w:b/>
          <w:i/>
        </w:rPr>
      </w:pPr>
      <w:r w:rsidRPr="00AB7AB8">
        <w:rPr>
          <w:b/>
          <w:i/>
        </w:rPr>
        <w:t xml:space="preserve">What Participants Are </w:t>
      </w:r>
      <w:proofErr w:type="gramStart"/>
      <w:r w:rsidRPr="00AB7AB8">
        <w:rPr>
          <w:b/>
          <w:i/>
        </w:rPr>
        <w:t>Saying:</w:t>
      </w:r>
      <w:proofErr w:type="gramEnd"/>
    </w:p>
    <w:p w:rsidR="00F97435" w:rsidRPr="00AB7AB8" w:rsidRDefault="00F97435" w:rsidP="00CC04E1">
      <w:pPr>
        <w:rPr>
          <w:b/>
          <w:i/>
        </w:rPr>
      </w:pPr>
    </w:p>
    <w:p w:rsidR="00F97435" w:rsidRPr="00AB7AB8" w:rsidRDefault="00F97435" w:rsidP="00CC04E1">
      <w:r w:rsidRPr="00AB7AB8">
        <w:t>This was an exceptional conference, as usual. This is my 10</w:t>
      </w:r>
      <w:r w:rsidRPr="00AB7AB8">
        <w:rPr>
          <w:vertAlign w:val="superscript"/>
        </w:rPr>
        <w:t>th</w:t>
      </w:r>
      <w:r w:rsidRPr="00AB7AB8">
        <w:t xml:space="preserve"> conference and they are all fantastic – great, well-respected and very knowledgeable speakers, pertinent topics for both physicians and medical malpractice lawyers and well organized and presented content.</w:t>
      </w:r>
    </w:p>
    <w:p w:rsidR="00F97435" w:rsidRDefault="00F97435" w:rsidP="00CC04E1"/>
    <w:p w:rsidR="00F97435" w:rsidRDefault="00F97435" w:rsidP="00CC04E1">
      <w:pPr>
        <w:jc w:val="center"/>
      </w:pPr>
      <w:r>
        <w:t>***************</w:t>
      </w:r>
    </w:p>
    <w:p w:rsidR="00F97435" w:rsidRPr="00AB7AB8" w:rsidRDefault="00F97435" w:rsidP="00CC04E1"/>
    <w:p w:rsidR="00F97435" w:rsidRDefault="00EA39DE" w:rsidP="00CC04E1">
      <w:r w:rsidRPr="00EA39DE">
        <w:t>Great, well-respected and very knowledgeable speakers, pertinent topics for both physicians and medical malpractice lawyers, and well organized and presented content.</w:t>
      </w:r>
    </w:p>
    <w:p w:rsidR="00EA39DE" w:rsidRDefault="00EA39DE" w:rsidP="00CC04E1"/>
    <w:p w:rsidR="00F97435" w:rsidRDefault="00F97435" w:rsidP="00CC04E1">
      <w:pPr>
        <w:jc w:val="center"/>
      </w:pPr>
      <w:r>
        <w:t>***************</w:t>
      </w:r>
    </w:p>
    <w:p w:rsidR="00F97435" w:rsidRPr="00AB7AB8" w:rsidRDefault="00F97435" w:rsidP="00CC04E1"/>
    <w:p w:rsidR="00F97435" w:rsidRDefault="00EA39DE" w:rsidP="00CC04E1">
      <w:r w:rsidRPr="00EA39DE">
        <w:t>The "gold standard" for birth trauma conferences! This conference far exceeded my expectations, as most speakers were very engaging and well-prepared. I most certainly will be back in the future.</w:t>
      </w:r>
    </w:p>
    <w:p w:rsidR="00F97435" w:rsidRDefault="00F97435" w:rsidP="00CC04E1">
      <w:pPr>
        <w:jc w:val="center"/>
      </w:pPr>
      <w:r>
        <w:t>***************</w:t>
      </w:r>
    </w:p>
    <w:p w:rsidR="00F97435" w:rsidRPr="00AB7AB8" w:rsidRDefault="00F97435" w:rsidP="00CC04E1"/>
    <w:p w:rsidR="00F97435" w:rsidRDefault="00EA39DE" w:rsidP="00CC04E1">
      <w:r w:rsidRPr="00EA39DE">
        <w:lastRenderedPageBreak/>
        <w:t>“Thanks for creating such a unique type of conference – my 5th and always interesting, informative and useful”</w:t>
      </w:r>
    </w:p>
    <w:p w:rsidR="00F97435" w:rsidRDefault="00F97435" w:rsidP="00CC04E1">
      <w:pPr>
        <w:jc w:val="center"/>
      </w:pPr>
      <w:r>
        <w:t>***************</w:t>
      </w:r>
    </w:p>
    <w:p w:rsidR="00F97435" w:rsidRPr="00AB7AB8" w:rsidRDefault="00F97435" w:rsidP="00CC04E1"/>
    <w:p w:rsidR="00F97435" w:rsidRDefault="00F97435" w:rsidP="00CC04E1">
      <w:r w:rsidRPr="00AB7AB8">
        <w:t>Best conference I have ever attended!</w:t>
      </w:r>
      <w:r>
        <w:t xml:space="preserve"> [Echoed many times]</w:t>
      </w:r>
    </w:p>
    <w:p w:rsidR="00B010C3" w:rsidRDefault="00B010C3">
      <w:pPr>
        <w:spacing w:after="200" w:line="276" w:lineRule="auto"/>
      </w:pPr>
      <w:r>
        <w:br w:type="page"/>
      </w:r>
    </w:p>
    <w:p w:rsidR="002A5E3D" w:rsidRPr="00B010C3" w:rsidRDefault="002A5E3D" w:rsidP="00CC04E1">
      <w:pPr>
        <w:outlineLvl w:val="0"/>
        <w:rPr>
          <w:b/>
          <w:bCs/>
          <w:iCs/>
        </w:rPr>
      </w:pPr>
    </w:p>
    <w:p w:rsidR="00853F51" w:rsidRDefault="00EB6A7B" w:rsidP="00CC04E1">
      <w:pPr>
        <w:jc w:val="center"/>
        <w:outlineLvl w:val="0"/>
        <w:rPr>
          <w:b/>
          <w:bCs/>
          <w:iCs/>
        </w:rPr>
      </w:pPr>
      <w:r w:rsidRPr="00F97CA5">
        <w:rPr>
          <w:b/>
          <w:bCs/>
          <w:iCs/>
        </w:rPr>
        <w:t>3</w:t>
      </w:r>
      <w:r w:rsidR="00EA39DE">
        <w:rPr>
          <w:b/>
          <w:bCs/>
          <w:iCs/>
        </w:rPr>
        <w:t>2</w:t>
      </w:r>
      <w:r w:rsidR="00EA39DE" w:rsidRPr="00EA39DE">
        <w:rPr>
          <w:b/>
          <w:bCs/>
          <w:iCs/>
          <w:vertAlign w:val="superscript"/>
        </w:rPr>
        <w:t>nd</w:t>
      </w:r>
      <w:r w:rsidR="00853F51">
        <w:rPr>
          <w:b/>
          <w:bCs/>
          <w:iCs/>
        </w:rPr>
        <w:t xml:space="preserve"> Annual Conference</w:t>
      </w:r>
    </w:p>
    <w:p w:rsidR="00EB6A7B" w:rsidRPr="00853F51" w:rsidRDefault="000C3CA3" w:rsidP="00CC04E1">
      <w:pPr>
        <w:jc w:val="center"/>
        <w:outlineLvl w:val="0"/>
        <w:rPr>
          <w:b/>
          <w:bCs/>
          <w:iCs/>
        </w:rPr>
      </w:pPr>
      <w:r>
        <w:rPr>
          <w:b/>
          <w:bCs/>
        </w:rPr>
        <w:t>Obstetrics, Gynecology, Perinatal Medicine, Neonatology, and the Law</w:t>
      </w:r>
    </w:p>
    <w:p w:rsidR="00F97CA5" w:rsidRPr="00890035" w:rsidRDefault="00F97CA5" w:rsidP="00CC04E1">
      <w:pPr>
        <w:pBdr>
          <w:bottom w:val="single" w:sz="6" w:space="1" w:color="auto"/>
        </w:pBdr>
        <w:jc w:val="center"/>
        <w:rPr>
          <w:b/>
          <w:bCs/>
        </w:rPr>
      </w:pPr>
    </w:p>
    <w:p w:rsidR="00F97CA5" w:rsidRPr="00890035" w:rsidRDefault="00F97CA5" w:rsidP="00CC04E1">
      <w:pPr>
        <w:outlineLvl w:val="0"/>
        <w:rPr>
          <w:b/>
          <w:bCs/>
          <w:i/>
          <w:iCs/>
        </w:rPr>
      </w:pPr>
    </w:p>
    <w:p w:rsidR="00EB6A7B" w:rsidRPr="00890035" w:rsidRDefault="00853F51" w:rsidP="00CC04E1">
      <w:pPr>
        <w:rPr>
          <w:b/>
        </w:rPr>
      </w:pPr>
      <w:r>
        <w:rPr>
          <w:b/>
        </w:rPr>
        <w:t>SATU</w:t>
      </w:r>
      <w:r w:rsidR="000A3C07">
        <w:rPr>
          <w:b/>
        </w:rPr>
        <w:t>R</w:t>
      </w:r>
      <w:r>
        <w:rPr>
          <w:b/>
        </w:rPr>
        <w:t>DAY</w:t>
      </w:r>
      <w:r w:rsidR="00EB6A7B" w:rsidRPr="00890035">
        <w:rPr>
          <w:b/>
        </w:rPr>
        <w:t>, JANUARY 2, 201</w:t>
      </w:r>
      <w:r>
        <w:rPr>
          <w:b/>
        </w:rPr>
        <w:t>6</w:t>
      </w:r>
    </w:p>
    <w:p w:rsidR="00EB6A7B" w:rsidRPr="00890035" w:rsidRDefault="00EB6A7B" w:rsidP="00CC04E1"/>
    <w:p w:rsidR="00EB6A7B" w:rsidRPr="00890035" w:rsidRDefault="00CB1129" w:rsidP="00CC04E1">
      <w:pPr>
        <w:rPr>
          <w:b/>
          <w:bCs/>
          <w:i/>
          <w:iCs/>
        </w:rPr>
      </w:pPr>
      <w:r>
        <w:t>4:00-6:30pm</w:t>
      </w:r>
      <w:r w:rsidR="00E450B7" w:rsidRPr="00890035">
        <w:tab/>
      </w:r>
      <w:r w:rsidR="00E450B7" w:rsidRPr="00890035">
        <w:tab/>
      </w:r>
      <w:r w:rsidR="00EB6A7B" w:rsidRPr="00890035">
        <w:rPr>
          <w:b/>
          <w:bCs/>
          <w:i/>
          <w:iCs/>
        </w:rPr>
        <w:t>Registration</w:t>
      </w:r>
    </w:p>
    <w:p w:rsidR="00EB6A7B" w:rsidRPr="00890035" w:rsidRDefault="00EB6A7B" w:rsidP="00CC04E1"/>
    <w:p w:rsidR="00EB6A7B" w:rsidRPr="00890035" w:rsidRDefault="00853F51" w:rsidP="00CC04E1">
      <w:pPr>
        <w:rPr>
          <w:b/>
          <w:bCs/>
        </w:rPr>
      </w:pPr>
      <w:r>
        <w:rPr>
          <w:b/>
          <w:bCs/>
        </w:rPr>
        <w:t>SUN</w:t>
      </w:r>
      <w:r w:rsidR="00F60F2E" w:rsidRPr="00890035">
        <w:rPr>
          <w:b/>
          <w:bCs/>
        </w:rPr>
        <w:t>DAY</w:t>
      </w:r>
      <w:r w:rsidR="00EB6A7B" w:rsidRPr="00890035">
        <w:rPr>
          <w:b/>
          <w:bCs/>
        </w:rPr>
        <w:t>, JANUARY 3, 201</w:t>
      </w:r>
      <w:r>
        <w:rPr>
          <w:b/>
          <w:bCs/>
        </w:rPr>
        <w:t>6</w:t>
      </w:r>
    </w:p>
    <w:p w:rsidR="00EB6A7B" w:rsidRPr="00890035" w:rsidRDefault="00EB6A7B" w:rsidP="00CC04E1">
      <w:pPr>
        <w:rPr>
          <w:b/>
          <w:bCs/>
        </w:rPr>
      </w:pPr>
    </w:p>
    <w:p w:rsidR="00EB6A7B" w:rsidRPr="00890035" w:rsidRDefault="00CB1129" w:rsidP="00CC04E1">
      <w:pPr>
        <w:rPr>
          <w:b/>
          <w:bCs/>
          <w:i/>
          <w:iCs/>
        </w:rPr>
      </w:pPr>
      <w:r>
        <w:t>7:15am</w:t>
      </w:r>
      <w:r w:rsidR="0026106C" w:rsidRPr="00890035">
        <w:tab/>
      </w:r>
      <w:r w:rsidR="00E450B7" w:rsidRPr="00890035">
        <w:tab/>
      </w:r>
      <w:r w:rsidR="00EE6EAD" w:rsidRPr="00890035">
        <w:tab/>
      </w:r>
      <w:r w:rsidR="00EB6A7B" w:rsidRPr="00890035">
        <w:rPr>
          <w:b/>
          <w:bCs/>
          <w:i/>
          <w:iCs/>
        </w:rPr>
        <w:t>Continental Breakfast</w:t>
      </w:r>
    </w:p>
    <w:p w:rsidR="00EB6A7B" w:rsidRPr="00890035" w:rsidRDefault="00EB6A7B" w:rsidP="00CC04E1"/>
    <w:p w:rsidR="00EB6A7B" w:rsidRPr="00890035" w:rsidRDefault="00CB1129" w:rsidP="00CC04E1">
      <w:r>
        <w:t>8:00</w:t>
      </w:r>
      <w:proofErr w:type="gramStart"/>
      <w:r>
        <w:t>am</w:t>
      </w:r>
      <w:proofErr w:type="gramEnd"/>
      <w:r w:rsidR="0026106C" w:rsidRPr="00890035">
        <w:tab/>
      </w:r>
      <w:r w:rsidR="00EE6EAD" w:rsidRPr="00890035">
        <w:tab/>
      </w:r>
      <w:r w:rsidR="00EE6EAD" w:rsidRPr="00890035">
        <w:tab/>
      </w:r>
      <w:r w:rsidR="00EB6A7B" w:rsidRPr="00890035">
        <w:rPr>
          <w:b/>
          <w:bCs/>
        </w:rPr>
        <w:t>Welcome and Introduction</w:t>
      </w:r>
    </w:p>
    <w:p w:rsidR="00EB6A7B" w:rsidRPr="00890035" w:rsidRDefault="00EB6A7B" w:rsidP="00CC04E1">
      <w:pPr>
        <w:ind w:left="1440" w:firstLine="720"/>
      </w:pPr>
      <w:proofErr w:type="gramStart"/>
      <w:r w:rsidRPr="00890035">
        <w:t>Aubrey Milunsky, M.D., D.Sc.</w:t>
      </w:r>
      <w:proofErr w:type="gramEnd"/>
    </w:p>
    <w:p w:rsidR="00EB6A7B" w:rsidRPr="00890035" w:rsidRDefault="00EB6A7B" w:rsidP="00CC04E1"/>
    <w:p w:rsidR="00EB6A7B" w:rsidRPr="00890035" w:rsidRDefault="00CB1129" w:rsidP="00CC04E1">
      <w:pPr>
        <w:ind w:left="2160" w:hanging="2160"/>
      </w:pPr>
      <w:r>
        <w:t>8:10</w:t>
      </w:r>
      <w:proofErr w:type="gramStart"/>
      <w:r>
        <w:t>am</w:t>
      </w:r>
      <w:proofErr w:type="gramEnd"/>
      <w:r w:rsidR="00EB6A7B" w:rsidRPr="00890035">
        <w:tab/>
      </w:r>
      <w:r w:rsidR="005825C7">
        <w:rPr>
          <w:b/>
        </w:rPr>
        <w:t>Home Births, Midwives and Obstetrician Coverage: The Painful F</w:t>
      </w:r>
      <w:r w:rsidR="000D5E09" w:rsidRPr="000D5E09">
        <w:rPr>
          <w:b/>
        </w:rPr>
        <w:t>acts</w:t>
      </w:r>
    </w:p>
    <w:p w:rsidR="00EB6A7B" w:rsidRPr="00890035" w:rsidRDefault="00EB6A7B" w:rsidP="00CC04E1">
      <w:pPr>
        <w:ind w:left="2160" w:hanging="2160"/>
      </w:pPr>
      <w:r w:rsidRPr="00890035">
        <w:tab/>
      </w:r>
      <w:r w:rsidR="000D5E09" w:rsidRPr="000D5E09">
        <w:t xml:space="preserve">Frank A. </w:t>
      </w:r>
      <w:proofErr w:type="spellStart"/>
      <w:r w:rsidR="000D5E09" w:rsidRPr="000D5E09">
        <w:t>Chervenak</w:t>
      </w:r>
      <w:proofErr w:type="spellEnd"/>
      <w:r w:rsidR="000D5E09" w:rsidRPr="000D5E09">
        <w:t>, M</w:t>
      </w:r>
      <w:r w:rsidR="006D136E">
        <w:t>.</w:t>
      </w:r>
      <w:r w:rsidR="000D5E09" w:rsidRPr="000D5E09">
        <w:t>D</w:t>
      </w:r>
      <w:r w:rsidR="006D136E">
        <w:t>.</w:t>
      </w:r>
    </w:p>
    <w:p w:rsidR="00EB6A7B" w:rsidRDefault="00EB6A7B" w:rsidP="00CC04E1">
      <w:pPr>
        <w:ind w:left="2160" w:hanging="2160"/>
      </w:pPr>
    </w:p>
    <w:p w:rsidR="00CB1129" w:rsidRPr="00890035" w:rsidRDefault="00CB1129" w:rsidP="00CC04E1">
      <w:pPr>
        <w:rPr>
          <w:b/>
          <w:bCs/>
          <w:iCs/>
        </w:rPr>
      </w:pPr>
      <w:r w:rsidRPr="00890035">
        <w:rPr>
          <w:bCs/>
          <w:iCs/>
        </w:rPr>
        <w:tab/>
      </w:r>
      <w:r w:rsidRPr="00890035">
        <w:rPr>
          <w:bCs/>
          <w:iCs/>
        </w:rPr>
        <w:tab/>
      </w:r>
      <w:r w:rsidRPr="00890035">
        <w:rPr>
          <w:bCs/>
          <w:iCs/>
        </w:rPr>
        <w:tab/>
      </w:r>
      <w:r w:rsidRPr="00890035">
        <w:rPr>
          <w:b/>
          <w:bCs/>
          <w:iCs/>
        </w:rPr>
        <w:t xml:space="preserve">Legal Commentary and Discussion  </w:t>
      </w:r>
    </w:p>
    <w:p w:rsidR="00CB1129" w:rsidRDefault="00CB1129" w:rsidP="00CC04E1">
      <w:r w:rsidRPr="00890035">
        <w:rPr>
          <w:b/>
          <w:bCs/>
          <w:iCs/>
        </w:rPr>
        <w:tab/>
      </w:r>
      <w:r w:rsidRPr="00890035">
        <w:rPr>
          <w:b/>
          <w:bCs/>
          <w:iCs/>
        </w:rPr>
        <w:tab/>
      </w:r>
      <w:r w:rsidRPr="00890035">
        <w:rPr>
          <w:b/>
          <w:bCs/>
          <w:iCs/>
        </w:rPr>
        <w:tab/>
      </w:r>
      <w:r w:rsidR="00853F51">
        <w:t xml:space="preserve">Domenic A. </w:t>
      </w:r>
      <w:proofErr w:type="spellStart"/>
      <w:r w:rsidR="00853F51">
        <w:t>Crolla</w:t>
      </w:r>
      <w:proofErr w:type="spellEnd"/>
      <w:r>
        <w:t xml:space="preserve">, </w:t>
      </w:r>
      <w:r w:rsidR="00F61054">
        <w:t>J.D</w:t>
      </w:r>
      <w:r>
        <w:t>.</w:t>
      </w:r>
    </w:p>
    <w:p w:rsidR="00CB1129" w:rsidRPr="00890035" w:rsidRDefault="00CB1129" w:rsidP="00CC04E1">
      <w:pPr>
        <w:rPr>
          <w:bCs/>
          <w:iCs/>
        </w:rPr>
      </w:pPr>
      <w:r>
        <w:tab/>
      </w:r>
      <w:r>
        <w:tab/>
      </w:r>
      <w:r>
        <w:tab/>
      </w:r>
      <w:proofErr w:type="spellStart"/>
      <w:r w:rsidR="00853F51">
        <w:t>Dov</w:t>
      </w:r>
      <w:proofErr w:type="spellEnd"/>
      <w:r w:rsidR="00853F51">
        <w:t xml:space="preserve"> </w:t>
      </w:r>
      <w:proofErr w:type="spellStart"/>
      <w:r w:rsidR="00853F51">
        <w:t>Apfel</w:t>
      </w:r>
      <w:proofErr w:type="spellEnd"/>
      <w:r>
        <w:t xml:space="preserve">, </w:t>
      </w:r>
      <w:r w:rsidR="00F61054">
        <w:t>J.D.</w:t>
      </w:r>
    </w:p>
    <w:p w:rsidR="00CB1129" w:rsidRPr="00890035" w:rsidRDefault="00CB1129" w:rsidP="00CC04E1">
      <w:pPr>
        <w:ind w:left="2160" w:hanging="2160"/>
      </w:pPr>
    </w:p>
    <w:p w:rsidR="00492349" w:rsidRDefault="00CB1129" w:rsidP="00CC04E1">
      <w:pPr>
        <w:ind w:left="2160" w:hanging="2160"/>
      </w:pPr>
      <w:r>
        <w:t>8:55am</w:t>
      </w:r>
      <w:r w:rsidR="00492349">
        <w:tab/>
      </w:r>
      <w:r w:rsidR="00492349">
        <w:rPr>
          <w:b/>
        </w:rPr>
        <w:t>Should Morbidly Obese Pregnant Women Sign a Different Consent F</w:t>
      </w:r>
      <w:r w:rsidR="00492349" w:rsidRPr="00492349">
        <w:rPr>
          <w:b/>
        </w:rPr>
        <w:t>orm?</w:t>
      </w:r>
    </w:p>
    <w:p w:rsidR="00EB6A7B" w:rsidRPr="00890035" w:rsidRDefault="00492349" w:rsidP="00CC04E1">
      <w:pPr>
        <w:ind w:left="1440" w:firstLine="720"/>
      </w:pPr>
      <w:proofErr w:type="gramStart"/>
      <w:r>
        <w:t xml:space="preserve">Errol R. </w:t>
      </w:r>
      <w:proofErr w:type="spellStart"/>
      <w:r>
        <w:t>Norwitz</w:t>
      </w:r>
      <w:proofErr w:type="spellEnd"/>
      <w:r>
        <w:t>, M.D., Ph.D.</w:t>
      </w:r>
      <w:proofErr w:type="gramEnd"/>
    </w:p>
    <w:p w:rsidR="00EB6A7B" w:rsidRPr="00890035" w:rsidRDefault="00EB6A7B" w:rsidP="00CC04E1"/>
    <w:p w:rsidR="00EB6A7B" w:rsidRPr="00890035" w:rsidRDefault="00CB1129" w:rsidP="00CC04E1">
      <w:pPr>
        <w:rPr>
          <w:b/>
        </w:rPr>
      </w:pPr>
      <w:r>
        <w:t>9:35am</w:t>
      </w:r>
      <w:r>
        <w:tab/>
      </w:r>
      <w:r>
        <w:tab/>
      </w:r>
      <w:r>
        <w:tab/>
      </w:r>
      <w:r w:rsidR="00B557B3" w:rsidRPr="00B557B3">
        <w:rPr>
          <w:b/>
        </w:rPr>
        <w:t>Getting to Yes (or No): Consent and Operative Delivery</w:t>
      </w:r>
    </w:p>
    <w:p w:rsidR="00EB6A7B" w:rsidRPr="00890035" w:rsidRDefault="00EB6A7B" w:rsidP="00CC04E1">
      <w:r w:rsidRPr="00890035">
        <w:tab/>
      </w:r>
      <w:r w:rsidRPr="00890035">
        <w:tab/>
      </w:r>
      <w:r w:rsidRPr="00890035">
        <w:tab/>
      </w:r>
      <w:r w:rsidR="00B557B3">
        <w:t xml:space="preserve">Domenic A. </w:t>
      </w:r>
      <w:proofErr w:type="spellStart"/>
      <w:r w:rsidR="00B557B3">
        <w:t>Crolla</w:t>
      </w:r>
      <w:proofErr w:type="spellEnd"/>
      <w:r w:rsidR="00B557B3">
        <w:t>, J.D.</w:t>
      </w:r>
    </w:p>
    <w:p w:rsidR="00EB6A7B" w:rsidRDefault="00EB6A7B" w:rsidP="00CC04E1">
      <w:pPr>
        <w:rPr>
          <w:lang w:val="es-ES_tradnl"/>
        </w:rPr>
      </w:pPr>
    </w:p>
    <w:p w:rsidR="00316BE2" w:rsidRDefault="00316BE2" w:rsidP="00CC04E1">
      <w:pPr>
        <w:rPr>
          <w:b/>
          <w:bCs/>
          <w:i/>
          <w:iCs/>
        </w:rPr>
      </w:pPr>
      <w:r>
        <w:t>10:15am</w:t>
      </w:r>
      <w:r w:rsidRPr="00890035">
        <w:tab/>
      </w:r>
      <w:r w:rsidRPr="00890035">
        <w:tab/>
      </w:r>
      <w:r w:rsidRPr="00890035">
        <w:rPr>
          <w:b/>
          <w:bCs/>
          <w:i/>
          <w:iCs/>
        </w:rPr>
        <w:t>Refreshment Break</w:t>
      </w:r>
    </w:p>
    <w:p w:rsidR="00316BE2" w:rsidRPr="00890035" w:rsidRDefault="00316BE2" w:rsidP="00CC04E1">
      <w:pPr>
        <w:rPr>
          <w:lang w:val="es-ES_tradnl"/>
        </w:rPr>
      </w:pPr>
    </w:p>
    <w:p w:rsidR="00EB6A7B" w:rsidRPr="00890035" w:rsidRDefault="00316BE2" w:rsidP="00CC04E1">
      <w:pPr>
        <w:ind w:left="2160" w:hanging="2160"/>
        <w:rPr>
          <w:b/>
          <w:lang w:val="es-ES_tradnl"/>
        </w:rPr>
      </w:pPr>
      <w:r>
        <w:rPr>
          <w:lang w:val="es-ES_tradnl"/>
        </w:rPr>
        <w:t>10:30am</w:t>
      </w:r>
      <w:r w:rsidR="00EB6A7B" w:rsidRPr="00890035">
        <w:rPr>
          <w:lang w:val="es-ES_tradnl"/>
        </w:rPr>
        <w:tab/>
      </w:r>
      <w:r w:rsidR="00C92939">
        <w:rPr>
          <w:b/>
          <w:lang w:val="es-ES_tradnl"/>
        </w:rPr>
        <w:t xml:space="preserve">Fetal </w:t>
      </w:r>
      <w:proofErr w:type="spellStart"/>
      <w:r w:rsidR="00C92939">
        <w:rPr>
          <w:b/>
          <w:lang w:val="es-ES_tradnl"/>
        </w:rPr>
        <w:t>Growth</w:t>
      </w:r>
      <w:proofErr w:type="spellEnd"/>
      <w:r w:rsidR="00C92939">
        <w:rPr>
          <w:b/>
          <w:lang w:val="es-ES_tradnl"/>
        </w:rPr>
        <w:t xml:space="preserve"> </w:t>
      </w:r>
      <w:proofErr w:type="spellStart"/>
      <w:r w:rsidR="00C92939">
        <w:rPr>
          <w:b/>
          <w:lang w:val="es-ES_tradnl"/>
        </w:rPr>
        <w:t>R</w:t>
      </w:r>
      <w:r w:rsidR="00B35125">
        <w:rPr>
          <w:b/>
          <w:lang w:val="es-ES_tradnl"/>
        </w:rPr>
        <w:t>estriction</w:t>
      </w:r>
      <w:proofErr w:type="spellEnd"/>
      <w:r w:rsidR="00B35125">
        <w:rPr>
          <w:b/>
          <w:lang w:val="es-ES_tradnl"/>
        </w:rPr>
        <w:t xml:space="preserve"> and Fetal </w:t>
      </w:r>
      <w:proofErr w:type="spellStart"/>
      <w:r w:rsidR="00B35125">
        <w:rPr>
          <w:b/>
          <w:lang w:val="es-ES_tradnl"/>
        </w:rPr>
        <w:t>Heart</w:t>
      </w:r>
      <w:proofErr w:type="spellEnd"/>
      <w:r w:rsidR="00B35125">
        <w:rPr>
          <w:b/>
          <w:lang w:val="es-ES_tradnl"/>
        </w:rPr>
        <w:t xml:space="preserve"> </w:t>
      </w:r>
      <w:proofErr w:type="spellStart"/>
      <w:r w:rsidR="00B35125">
        <w:rPr>
          <w:b/>
          <w:lang w:val="es-ES_tradnl"/>
        </w:rPr>
        <w:t>Rate</w:t>
      </w:r>
      <w:proofErr w:type="spellEnd"/>
      <w:r w:rsidR="00C169C9">
        <w:rPr>
          <w:b/>
          <w:lang w:val="es-ES_tradnl"/>
        </w:rPr>
        <w:t xml:space="preserve"> </w:t>
      </w:r>
      <w:proofErr w:type="spellStart"/>
      <w:r w:rsidR="00C169C9">
        <w:rPr>
          <w:b/>
          <w:lang w:val="es-ES_tradnl"/>
        </w:rPr>
        <w:t>P</w:t>
      </w:r>
      <w:r w:rsidR="00C92939" w:rsidRPr="00C92939">
        <w:rPr>
          <w:b/>
          <w:lang w:val="es-ES_tradnl"/>
        </w:rPr>
        <w:t>atterns</w:t>
      </w:r>
      <w:proofErr w:type="spellEnd"/>
    </w:p>
    <w:p w:rsidR="00EB6A7B" w:rsidRPr="00132763" w:rsidRDefault="00EB6A7B" w:rsidP="00CC04E1">
      <w:pPr>
        <w:ind w:left="2160" w:hanging="2160"/>
      </w:pPr>
      <w:r w:rsidRPr="00890035">
        <w:rPr>
          <w:lang w:val="es-ES_tradnl"/>
        </w:rPr>
        <w:tab/>
      </w:r>
      <w:r w:rsidR="00132763" w:rsidRPr="00132763">
        <w:t xml:space="preserve">Anthony O. </w:t>
      </w:r>
      <w:proofErr w:type="spellStart"/>
      <w:r w:rsidR="00132763" w:rsidRPr="00132763">
        <w:t>Odibo</w:t>
      </w:r>
      <w:proofErr w:type="spellEnd"/>
      <w:r w:rsidR="00132763" w:rsidRPr="00132763">
        <w:t>, M</w:t>
      </w:r>
      <w:r w:rsidR="00132763">
        <w:t>.</w:t>
      </w:r>
      <w:r w:rsidR="00132763" w:rsidRPr="00132763">
        <w:t>D</w:t>
      </w:r>
      <w:r w:rsidR="00132763">
        <w:t>.</w:t>
      </w:r>
      <w:r w:rsidR="00132763" w:rsidRPr="00132763">
        <w:t>, M</w:t>
      </w:r>
      <w:r w:rsidR="00132763">
        <w:t>.</w:t>
      </w:r>
      <w:r w:rsidR="00132763" w:rsidRPr="00132763">
        <w:t>S</w:t>
      </w:r>
      <w:r w:rsidR="00132763">
        <w:t>.</w:t>
      </w:r>
      <w:r w:rsidR="00132763" w:rsidRPr="00132763">
        <w:t>C</w:t>
      </w:r>
      <w:r w:rsidR="00132763">
        <w:t>.</w:t>
      </w:r>
      <w:r w:rsidR="00132763" w:rsidRPr="00132763">
        <w:t>E</w:t>
      </w:r>
      <w:r w:rsidR="00132763">
        <w:t>.</w:t>
      </w:r>
    </w:p>
    <w:p w:rsidR="00EB6A7B" w:rsidRPr="00890035" w:rsidRDefault="00EB6A7B" w:rsidP="00CC04E1">
      <w:pPr>
        <w:rPr>
          <w:bCs/>
          <w:iCs/>
        </w:rPr>
      </w:pPr>
    </w:p>
    <w:p w:rsidR="00EB6A7B" w:rsidRPr="00890035" w:rsidRDefault="00853F51" w:rsidP="00CC04E1">
      <w:pPr>
        <w:ind w:left="2160" w:hanging="2160"/>
        <w:rPr>
          <w:b/>
          <w:bCs/>
          <w:iCs/>
        </w:rPr>
      </w:pPr>
      <w:r>
        <w:rPr>
          <w:bCs/>
          <w:iCs/>
        </w:rPr>
        <w:t>11:15</w:t>
      </w:r>
      <w:r w:rsidR="00316BE2">
        <w:rPr>
          <w:bCs/>
          <w:iCs/>
        </w:rPr>
        <w:t>am</w:t>
      </w:r>
      <w:r w:rsidR="00316BE2">
        <w:rPr>
          <w:bCs/>
          <w:iCs/>
        </w:rPr>
        <w:tab/>
      </w:r>
      <w:r w:rsidR="006F230A">
        <w:rPr>
          <w:b/>
          <w:bCs/>
          <w:iCs/>
        </w:rPr>
        <w:t>Hypoxic Ischemic Encephalopathy in the Term Neonate: Patterns of Brain I</w:t>
      </w:r>
      <w:r w:rsidR="006F230A" w:rsidRPr="006F230A">
        <w:rPr>
          <w:b/>
          <w:bCs/>
          <w:iCs/>
        </w:rPr>
        <w:t>njury</w:t>
      </w:r>
    </w:p>
    <w:p w:rsidR="00EB6A7B" w:rsidRPr="006F230A" w:rsidRDefault="00EB6A7B" w:rsidP="00CC04E1">
      <w:pPr>
        <w:rPr>
          <w:bCs/>
          <w:iCs/>
        </w:rPr>
      </w:pPr>
      <w:r w:rsidRPr="00890035">
        <w:rPr>
          <w:b/>
          <w:bCs/>
          <w:iCs/>
        </w:rPr>
        <w:tab/>
      </w:r>
      <w:r w:rsidRPr="00890035">
        <w:rPr>
          <w:b/>
          <w:bCs/>
          <w:iCs/>
        </w:rPr>
        <w:tab/>
      </w:r>
      <w:r w:rsidRPr="00890035">
        <w:rPr>
          <w:b/>
          <w:bCs/>
          <w:iCs/>
        </w:rPr>
        <w:tab/>
      </w:r>
      <w:r w:rsidR="00B35125" w:rsidRPr="006F230A">
        <w:rPr>
          <w:bCs/>
          <w:iCs/>
        </w:rPr>
        <w:t>Steven P. Miller, M.D.C.M.</w:t>
      </w:r>
    </w:p>
    <w:p w:rsidR="00853F51" w:rsidRDefault="00853F51" w:rsidP="00CC04E1">
      <w:pPr>
        <w:rPr>
          <w:b/>
          <w:bCs/>
          <w:iCs/>
        </w:rPr>
      </w:pPr>
    </w:p>
    <w:p w:rsidR="00853F51" w:rsidRPr="00890035" w:rsidRDefault="00853F51" w:rsidP="00CC04E1">
      <w:pPr>
        <w:ind w:left="1440" w:firstLine="720"/>
        <w:rPr>
          <w:b/>
          <w:bCs/>
          <w:iCs/>
        </w:rPr>
      </w:pPr>
      <w:r w:rsidRPr="00890035">
        <w:rPr>
          <w:b/>
          <w:bCs/>
          <w:iCs/>
        </w:rPr>
        <w:t xml:space="preserve">Legal Commentary and Discussion  </w:t>
      </w:r>
    </w:p>
    <w:p w:rsidR="007C3949" w:rsidRDefault="00853F51" w:rsidP="00CC04E1">
      <w:r w:rsidRPr="00890035">
        <w:rPr>
          <w:b/>
          <w:bCs/>
          <w:iCs/>
        </w:rPr>
        <w:tab/>
      </w:r>
      <w:r w:rsidRPr="00890035">
        <w:rPr>
          <w:b/>
          <w:bCs/>
          <w:iCs/>
        </w:rPr>
        <w:tab/>
      </w:r>
      <w:r w:rsidRPr="00890035">
        <w:rPr>
          <w:b/>
          <w:bCs/>
          <w:iCs/>
        </w:rPr>
        <w:tab/>
      </w:r>
      <w:r w:rsidR="007C3949">
        <w:t xml:space="preserve">Domenic A. </w:t>
      </w:r>
      <w:proofErr w:type="spellStart"/>
      <w:r w:rsidR="007C3949">
        <w:t>Crolla</w:t>
      </w:r>
      <w:proofErr w:type="spellEnd"/>
      <w:r w:rsidR="007C3949">
        <w:t>, J.D.</w:t>
      </w:r>
    </w:p>
    <w:p w:rsidR="007C3949" w:rsidRPr="00890035" w:rsidRDefault="007C3949" w:rsidP="00CC04E1">
      <w:pPr>
        <w:rPr>
          <w:bCs/>
          <w:iCs/>
        </w:rPr>
      </w:pPr>
      <w:r>
        <w:tab/>
      </w:r>
      <w:r>
        <w:tab/>
      </w:r>
      <w:r>
        <w:tab/>
      </w:r>
      <w:proofErr w:type="spellStart"/>
      <w:r>
        <w:t>Dov</w:t>
      </w:r>
      <w:proofErr w:type="spellEnd"/>
      <w:r>
        <w:t xml:space="preserve"> </w:t>
      </w:r>
      <w:proofErr w:type="spellStart"/>
      <w:r>
        <w:t>Apfel</w:t>
      </w:r>
      <w:proofErr w:type="spellEnd"/>
      <w:r>
        <w:t>, J.D.</w:t>
      </w:r>
    </w:p>
    <w:p w:rsidR="00EE6EAD" w:rsidRPr="00890035" w:rsidRDefault="00EE6EAD" w:rsidP="00CC04E1">
      <w:pPr>
        <w:rPr>
          <w:bCs/>
          <w:iCs/>
        </w:rPr>
      </w:pPr>
    </w:p>
    <w:p w:rsidR="00275ECF" w:rsidRPr="00890035" w:rsidRDefault="001E31A4" w:rsidP="00CC04E1">
      <w:pPr>
        <w:ind w:left="2160" w:hanging="2160"/>
        <w:rPr>
          <w:b/>
        </w:rPr>
      </w:pPr>
      <w:r>
        <w:t>12:05pm</w:t>
      </w:r>
      <w:r w:rsidR="0026106C" w:rsidRPr="00890035">
        <w:tab/>
      </w:r>
      <w:r w:rsidR="003C1F83">
        <w:rPr>
          <w:b/>
        </w:rPr>
        <w:t>Clinical Catastrophes of C</w:t>
      </w:r>
      <w:r w:rsidR="00E07593" w:rsidRPr="00C7375D">
        <w:rPr>
          <w:b/>
        </w:rPr>
        <w:t>onnectiv</w:t>
      </w:r>
      <w:r w:rsidR="003C1F83">
        <w:rPr>
          <w:b/>
        </w:rPr>
        <w:t>e Tissue Disorders: Medical and Legal C</w:t>
      </w:r>
      <w:r w:rsidR="00E07593" w:rsidRPr="00C7375D">
        <w:rPr>
          <w:b/>
        </w:rPr>
        <w:t>omplications</w:t>
      </w:r>
    </w:p>
    <w:p w:rsidR="00292CBB" w:rsidRPr="00890035" w:rsidRDefault="00275ECF" w:rsidP="00CC04E1">
      <w:r w:rsidRPr="00890035">
        <w:rPr>
          <w:b/>
        </w:rPr>
        <w:tab/>
      </w:r>
      <w:r w:rsidRPr="00890035">
        <w:rPr>
          <w:b/>
        </w:rPr>
        <w:tab/>
      </w:r>
      <w:r w:rsidRPr="00890035">
        <w:rPr>
          <w:b/>
        </w:rPr>
        <w:tab/>
      </w:r>
      <w:r w:rsidR="00C7375D">
        <w:t>Jeff M. Milunsky, M.D.</w:t>
      </w:r>
    </w:p>
    <w:p w:rsidR="00EB6A7B" w:rsidRPr="00890035" w:rsidRDefault="00EB6A7B" w:rsidP="00CC04E1">
      <w:pPr>
        <w:ind w:left="2160" w:hanging="2160"/>
      </w:pPr>
      <w:r w:rsidRPr="00890035">
        <w:lastRenderedPageBreak/>
        <w:tab/>
      </w:r>
      <w:r w:rsidRPr="00890035">
        <w:tab/>
      </w:r>
      <w:r w:rsidRPr="00890035">
        <w:tab/>
      </w:r>
      <w:r w:rsidRPr="00890035">
        <w:tab/>
      </w:r>
      <w:r w:rsidRPr="00890035">
        <w:tab/>
      </w:r>
    </w:p>
    <w:p w:rsidR="00BA1712" w:rsidRDefault="001E31A4" w:rsidP="00CC04E1">
      <w:pPr>
        <w:ind w:left="2160" w:hanging="2160"/>
      </w:pPr>
      <w:r>
        <w:t>12:45</w:t>
      </w:r>
      <w:r w:rsidR="00BA1712">
        <w:t>pm</w:t>
      </w:r>
      <w:r w:rsidR="00BA1712">
        <w:tab/>
      </w:r>
      <w:r w:rsidR="00BA1712">
        <w:rPr>
          <w:b/>
        </w:rPr>
        <w:t>Expert Panel Discussion</w:t>
      </w:r>
    </w:p>
    <w:p w:rsidR="00EB6A7B" w:rsidRPr="00890035" w:rsidRDefault="00EB6A7B" w:rsidP="00CC04E1">
      <w:pPr>
        <w:ind w:left="2160" w:hanging="2160"/>
        <w:rPr>
          <w:b/>
        </w:rPr>
      </w:pPr>
      <w:r w:rsidRPr="00890035">
        <w:rPr>
          <w:b/>
        </w:rPr>
        <w:tab/>
      </w:r>
    </w:p>
    <w:p w:rsidR="00EB6A7B" w:rsidRPr="003F0A8C" w:rsidRDefault="00BA1712" w:rsidP="00CC04E1">
      <w:pPr>
        <w:rPr>
          <w:b/>
          <w:i/>
        </w:rPr>
      </w:pPr>
      <w:r>
        <w:t>1:00pm</w:t>
      </w:r>
      <w:r w:rsidR="00E450B7" w:rsidRPr="00890035">
        <w:tab/>
      </w:r>
      <w:r w:rsidR="00EE6EAD" w:rsidRPr="00890035">
        <w:tab/>
      </w:r>
      <w:r w:rsidR="00EB6A7B" w:rsidRPr="00890035">
        <w:rPr>
          <w:b/>
          <w:i/>
        </w:rPr>
        <w:t xml:space="preserve">Adjourn  </w:t>
      </w:r>
    </w:p>
    <w:p w:rsidR="00EB6A7B" w:rsidRPr="00890035" w:rsidRDefault="00EB6A7B" w:rsidP="00CC04E1">
      <w:pPr>
        <w:rPr>
          <w:i/>
        </w:rPr>
      </w:pPr>
    </w:p>
    <w:p w:rsidR="00292CBB" w:rsidRDefault="00F61054" w:rsidP="00CC04E1">
      <w:pPr>
        <w:rPr>
          <w:b/>
          <w:i/>
        </w:rPr>
      </w:pPr>
      <w:r>
        <w:t>6:30-7:30pm</w:t>
      </w:r>
      <w:r w:rsidR="0026106C" w:rsidRPr="00890035">
        <w:tab/>
      </w:r>
      <w:r w:rsidR="00E450B7" w:rsidRPr="00890035">
        <w:rPr>
          <w:b/>
        </w:rPr>
        <w:tab/>
      </w:r>
      <w:r w:rsidR="00EB6A7B" w:rsidRPr="00890035">
        <w:rPr>
          <w:b/>
          <w:i/>
        </w:rPr>
        <w:t>Welcome Reception</w:t>
      </w:r>
      <w:r w:rsidR="00EB6A7B" w:rsidRPr="00890035">
        <w:rPr>
          <w:b/>
          <w:i/>
        </w:rPr>
        <w:tab/>
      </w:r>
    </w:p>
    <w:p w:rsidR="00292CBB" w:rsidRPr="00552943" w:rsidRDefault="00292CBB" w:rsidP="00552943">
      <w:pPr>
        <w:spacing w:after="200" w:line="276" w:lineRule="auto"/>
        <w:rPr>
          <w:b/>
          <w:i/>
        </w:rPr>
      </w:pPr>
      <w:r>
        <w:rPr>
          <w:b/>
          <w:i/>
        </w:rPr>
        <w:br w:type="page"/>
      </w:r>
    </w:p>
    <w:p w:rsidR="00EB6A7B" w:rsidRPr="00890035" w:rsidRDefault="007678E6" w:rsidP="00CC04E1">
      <w:pPr>
        <w:rPr>
          <w:b/>
          <w:bCs/>
        </w:rPr>
      </w:pPr>
      <w:r>
        <w:rPr>
          <w:b/>
          <w:bCs/>
        </w:rPr>
        <w:lastRenderedPageBreak/>
        <w:t>MO</w:t>
      </w:r>
      <w:r w:rsidR="00F60F2E" w:rsidRPr="00890035">
        <w:rPr>
          <w:b/>
          <w:bCs/>
        </w:rPr>
        <w:t>NDAY</w:t>
      </w:r>
      <w:r w:rsidR="00EB6A7B" w:rsidRPr="00890035">
        <w:rPr>
          <w:b/>
          <w:bCs/>
        </w:rPr>
        <w:t>, JANUARY 4, 201</w:t>
      </w:r>
      <w:r>
        <w:rPr>
          <w:b/>
          <w:bCs/>
        </w:rPr>
        <w:t>6</w:t>
      </w:r>
    </w:p>
    <w:p w:rsidR="00EB6A7B" w:rsidRPr="00890035" w:rsidRDefault="00EB6A7B" w:rsidP="00CC04E1">
      <w:pPr>
        <w:rPr>
          <w:b/>
          <w:bCs/>
        </w:rPr>
      </w:pPr>
    </w:p>
    <w:p w:rsidR="00EB6A7B" w:rsidRPr="00890035" w:rsidRDefault="00F61054" w:rsidP="00CC04E1">
      <w:pPr>
        <w:rPr>
          <w:i/>
          <w:iCs/>
        </w:rPr>
      </w:pPr>
      <w:r>
        <w:t>7:15am</w:t>
      </w:r>
      <w:r w:rsidR="0026106C" w:rsidRPr="00890035">
        <w:tab/>
      </w:r>
      <w:r w:rsidR="00E450B7" w:rsidRPr="00890035">
        <w:tab/>
      </w:r>
      <w:r w:rsidR="00EE6EAD" w:rsidRPr="00890035">
        <w:tab/>
      </w:r>
      <w:r w:rsidR="00EB6A7B" w:rsidRPr="00890035">
        <w:rPr>
          <w:b/>
          <w:i/>
          <w:iCs/>
        </w:rPr>
        <w:t>Continental Breakfast</w:t>
      </w:r>
    </w:p>
    <w:p w:rsidR="00EB6A7B" w:rsidRPr="00890035" w:rsidRDefault="00EB6A7B" w:rsidP="00CC04E1">
      <w:pPr>
        <w:rPr>
          <w:i/>
          <w:iCs/>
        </w:rPr>
      </w:pPr>
    </w:p>
    <w:p w:rsidR="00275ECF" w:rsidRPr="00890035" w:rsidRDefault="00F61054" w:rsidP="00CC04E1">
      <w:pPr>
        <w:ind w:left="2160" w:hanging="2160"/>
        <w:rPr>
          <w:b/>
        </w:rPr>
      </w:pPr>
      <w:r>
        <w:t>8:00</w:t>
      </w:r>
      <w:proofErr w:type="gramStart"/>
      <w:r>
        <w:t>am</w:t>
      </w:r>
      <w:proofErr w:type="gramEnd"/>
      <w:r w:rsidR="00EB6A7B" w:rsidRPr="00890035">
        <w:tab/>
      </w:r>
      <w:r w:rsidR="00FA1FEE" w:rsidRPr="00FA1FEE">
        <w:rPr>
          <w:b/>
        </w:rPr>
        <w:t>Shoulder D</w:t>
      </w:r>
      <w:r w:rsidR="00FA1FEE">
        <w:rPr>
          <w:b/>
        </w:rPr>
        <w:t>ystocia: R</w:t>
      </w:r>
      <w:r w:rsidR="00FA1FEE" w:rsidRPr="00FA1FEE">
        <w:rPr>
          <w:b/>
        </w:rPr>
        <w:t>ecognizing</w:t>
      </w:r>
      <w:r w:rsidR="00FA1FEE">
        <w:rPr>
          <w:b/>
        </w:rPr>
        <w:t xml:space="preserve"> the Normal of Fetal Descent in L</w:t>
      </w:r>
      <w:r w:rsidR="00FA1FEE" w:rsidRPr="00FA1FEE">
        <w:rPr>
          <w:b/>
        </w:rPr>
        <w:t>abor</w:t>
      </w:r>
    </w:p>
    <w:p w:rsidR="00275ECF" w:rsidRPr="00890035" w:rsidRDefault="00275ECF" w:rsidP="00CC04E1">
      <w:pPr>
        <w:ind w:left="2160" w:hanging="2160"/>
      </w:pPr>
      <w:r w:rsidRPr="00890035">
        <w:rPr>
          <w:b/>
        </w:rPr>
        <w:tab/>
      </w:r>
      <w:r w:rsidR="00FA1FEE" w:rsidRPr="00132763">
        <w:t xml:space="preserve">Anthony O. </w:t>
      </w:r>
      <w:proofErr w:type="spellStart"/>
      <w:r w:rsidR="00FA1FEE" w:rsidRPr="00132763">
        <w:t>Odibo</w:t>
      </w:r>
      <w:proofErr w:type="spellEnd"/>
      <w:r w:rsidR="00FA1FEE" w:rsidRPr="00132763">
        <w:t>, M</w:t>
      </w:r>
      <w:r w:rsidR="00FA1FEE">
        <w:t>.</w:t>
      </w:r>
      <w:r w:rsidR="00FA1FEE" w:rsidRPr="00132763">
        <w:t>D</w:t>
      </w:r>
      <w:r w:rsidR="00FA1FEE">
        <w:t>.</w:t>
      </w:r>
      <w:r w:rsidR="00FA1FEE" w:rsidRPr="00132763">
        <w:t>, M</w:t>
      </w:r>
      <w:r w:rsidR="00FA1FEE">
        <w:t>.</w:t>
      </w:r>
      <w:r w:rsidR="00FA1FEE" w:rsidRPr="00132763">
        <w:t>S</w:t>
      </w:r>
      <w:r w:rsidR="00FA1FEE">
        <w:t>.</w:t>
      </w:r>
      <w:r w:rsidR="00FA1FEE" w:rsidRPr="00132763">
        <w:t>C</w:t>
      </w:r>
      <w:r w:rsidR="00FA1FEE">
        <w:t>.</w:t>
      </w:r>
      <w:r w:rsidR="00FA1FEE" w:rsidRPr="00132763">
        <w:t>E</w:t>
      </w:r>
      <w:r w:rsidR="00FA1FEE">
        <w:t>.</w:t>
      </w:r>
    </w:p>
    <w:p w:rsidR="00EB6A7B" w:rsidRPr="00890035" w:rsidRDefault="00EB6A7B" w:rsidP="00CC04E1"/>
    <w:p w:rsidR="00EB6A7B" w:rsidRPr="00292CBB" w:rsidRDefault="00F61054" w:rsidP="00CC04E1">
      <w:pPr>
        <w:rPr>
          <w:b/>
        </w:rPr>
      </w:pPr>
      <w:r>
        <w:t>8:40am</w:t>
      </w:r>
      <w:r>
        <w:tab/>
      </w:r>
      <w:r>
        <w:tab/>
      </w:r>
      <w:r>
        <w:tab/>
      </w:r>
      <w:r w:rsidR="008346A1">
        <w:rPr>
          <w:b/>
        </w:rPr>
        <w:t xml:space="preserve">Brachial Plexus Injury: Warnings </w:t>
      </w:r>
      <w:r w:rsidR="00452BEB">
        <w:rPr>
          <w:b/>
        </w:rPr>
        <w:t>about</w:t>
      </w:r>
      <w:r w:rsidR="008346A1">
        <w:rPr>
          <w:b/>
        </w:rPr>
        <w:t xml:space="preserve"> Obstetrical A</w:t>
      </w:r>
      <w:r w:rsidR="008346A1" w:rsidRPr="008346A1">
        <w:rPr>
          <w:b/>
        </w:rPr>
        <w:t>ntecedents</w:t>
      </w:r>
    </w:p>
    <w:p w:rsidR="00EB6A7B" w:rsidRPr="00FA1FEE" w:rsidRDefault="00EB6A7B" w:rsidP="00CC04E1">
      <w:r w:rsidRPr="00890035">
        <w:rPr>
          <w:b/>
        </w:rPr>
        <w:tab/>
      </w:r>
      <w:r w:rsidRPr="00890035">
        <w:rPr>
          <w:b/>
        </w:rPr>
        <w:tab/>
      </w:r>
      <w:r w:rsidRPr="00890035">
        <w:rPr>
          <w:b/>
        </w:rPr>
        <w:tab/>
      </w:r>
      <w:r w:rsidR="00FA1FEE" w:rsidRPr="00FA1FEE">
        <w:t xml:space="preserve">Bernard </w:t>
      </w:r>
      <w:proofErr w:type="spellStart"/>
      <w:r w:rsidR="00FA1FEE" w:rsidRPr="00FA1FEE">
        <w:t>Gonik</w:t>
      </w:r>
      <w:proofErr w:type="spellEnd"/>
      <w:r w:rsidR="00FA1FEE" w:rsidRPr="00FA1FEE">
        <w:t>, M.D.</w:t>
      </w:r>
    </w:p>
    <w:p w:rsidR="007678E6" w:rsidRDefault="007678E6" w:rsidP="00CC04E1"/>
    <w:p w:rsidR="007678E6" w:rsidRPr="00890035" w:rsidRDefault="007678E6" w:rsidP="00CC04E1">
      <w:pPr>
        <w:ind w:left="1440" w:firstLine="720"/>
        <w:rPr>
          <w:b/>
          <w:bCs/>
          <w:iCs/>
        </w:rPr>
      </w:pPr>
      <w:r w:rsidRPr="00890035">
        <w:rPr>
          <w:b/>
          <w:bCs/>
          <w:iCs/>
        </w:rPr>
        <w:t xml:space="preserve">Legal Commentary and Discussion  </w:t>
      </w:r>
    </w:p>
    <w:p w:rsidR="007678E6" w:rsidRDefault="007678E6" w:rsidP="00CC04E1">
      <w:r w:rsidRPr="00890035">
        <w:rPr>
          <w:b/>
          <w:bCs/>
          <w:iCs/>
        </w:rPr>
        <w:tab/>
      </w:r>
      <w:r w:rsidRPr="00890035">
        <w:rPr>
          <w:b/>
          <w:bCs/>
          <w:iCs/>
        </w:rPr>
        <w:tab/>
      </w:r>
      <w:r w:rsidRPr="00890035">
        <w:rPr>
          <w:b/>
          <w:bCs/>
          <w:iCs/>
        </w:rPr>
        <w:tab/>
      </w:r>
      <w:r>
        <w:t xml:space="preserve">Domenic A. </w:t>
      </w:r>
      <w:proofErr w:type="spellStart"/>
      <w:r>
        <w:t>Crolla</w:t>
      </w:r>
      <w:proofErr w:type="spellEnd"/>
      <w:r>
        <w:t>, J.D.</w:t>
      </w:r>
    </w:p>
    <w:p w:rsidR="007678E6" w:rsidRPr="007678E6" w:rsidRDefault="007678E6" w:rsidP="00CC04E1">
      <w:pPr>
        <w:rPr>
          <w:bCs/>
          <w:iCs/>
        </w:rPr>
      </w:pPr>
      <w:r>
        <w:tab/>
      </w:r>
      <w:r>
        <w:tab/>
      </w:r>
      <w:r>
        <w:tab/>
      </w:r>
      <w:proofErr w:type="spellStart"/>
      <w:r>
        <w:t>Dov</w:t>
      </w:r>
      <w:proofErr w:type="spellEnd"/>
      <w:r>
        <w:t xml:space="preserve"> </w:t>
      </w:r>
      <w:proofErr w:type="spellStart"/>
      <w:r>
        <w:t>Apfel</w:t>
      </w:r>
      <w:proofErr w:type="spellEnd"/>
      <w:r>
        <w:t>, J.D.</w:t>
      </w:r>
    </w:p>
    <w:p w:rsidR="00EB6A7B" w:rsidRPr="00890035" w:rsidRDefault="00EB6A7B" w:rsidP="00CC04E1">
      <w:pPr>
        <w:ind w:left="1440" w:firstLine="720"/>
        <w:rPr>
          <w:lang w:val="es-ES_tradnl"/>
        </w:rPr>
      </w:pPr>
      <w:r w:rsidRPr="00890035">
        <w:rPr>
          <w:lang w:val="es-ES_tradnl"/>
        </w:rPr>
        <w:t xml:space="preserve"> </w:t>
      </w:r>
      <w:r w:rsidRPr="00890035">
        <w:rPr>
          <w:lang w:val="es-ES_tradnl"/>
        </w:rPr>
        <w:tab/>
      </w:r>
    </w:p>
    <w:p w:rsidR="00EB6A7B" w:rsidRPr="00452BEB" w:rsidRDefault="00452BEB" w:rsidP="00CC04E1">
      <w:pPr>
        <w:ind w:left="2160" w:hanging="2160"/>
        <w:rPr>
          <w:b/>
        </w:rPr>
      </w:pPr>
      <w:r>
        <w:t>9:3</w:t>
      </w:r>
      <w:r w:rsidR="00F61054">
        <w:t>0</w:t>
      </w:r>
      <w:proofErr w:type="gramStart"/>
      <w:r w:rsidR="00F61054">
        <w:t>am</w:t>
      </w:r>
      <w:proofErr w:type="gramEnd"/>
      <w:r w:rsidR="00F61054">
        <w:tab/>
      </w:r>
      <w:r w:rsidR="00D92936">
        <w:rPr>
          <w:b/>
        </w:rPr>
        <w:t>Standa</w:t>
      </w:r>
      <w:r w:rsidR="00BE087B">
        <w:rPr>
          <w:b/>
        </w:rPr>
        <w:t>rds of Expected Care for Vacuum-</w:t>
      </w:r>
      <w:r w:rsidR="003F0A8C">
        <w:rPr>
          <w:b/>
        </w:rPr>
        <w:t>a</w:t>
      </w:r>
      <w:r w:rsidR="00D92936">
        <w:rPr>
          <w:b/>
        </w:rPr>
        <w:t>ssisted D</w:t>
      </w:r>
      <w:r w:rsidRPr="00452BEB">
        <w:rPr>
          <w:b/>
        </w:rPr>
        <w:t>elivery</w:t>
      </w:r>
    </w:p>
    <w:p w:rsidR="00452BEB" w:rsidRPr="00890035" w:rsidRDefault="00452BEB" w:rsidP="00CC04E1">
      <w:r>
        <w:rPr>
          <w:b/>
        </w:rPr>
        <w:tab/>
      </w:r>
      <w:r>
        <w:rPr>
          <w:b/>
        </w:rPr>
        <w:tab/>
      </w:r>
      <w:r w:rsidR="00EB6A7B" w:rsidRPr="00890035">
        <w:rPr>
          <w:b/>
        </w:rPr>
        <w:tab/>
      </w:r>
      <w:proofErr w:type="gramStart"/>
      <w:r>
        <w:t xml:space="preserve">Errol R. </w:t>
      </w:r>
      <w:proofErr w:type="spellStart"/>
      <w:r>
        <w:t>Norwitz</w:t>
      </w:r>
      <w:proofErr w:type="spellEnd"/>
      <w:r>
        <w:t>, M.D., Ph.D.</w:t>
      </w:r>
      <w:proofErr w:type="gramEnd"/>
    </w:p>
    <w:p w:rsidR="00EB6A7B" w:rsidRPr="00890035" w:rsidRDefault="00EB6A7B" w:rsidP="00CC04E1">
      <w:pPr>
        <w:rPr>
          <w:bCs/>
          <w:iCs/>
        </w:rPr>
      </w:pPr>
    </w:p>
    <w:p w:rsidR="00EB6A7B" w:rsidRPr="00890035" w:rsidRDefault="00FB20BD" w:rsidP="00CC04E1">
      <w:pPr>
        <w:rPr>
          <w:b/>
          <w:i/>
        </w:rPr>
      </w:pPr>
      <w:r>
        <w:t>10:1</w:t>
      </w:r>
      <w:r w:rsidR="00F61054">
        <w:t>0am</w:t>
      </w:r>
      <w:r w:rsidR="00EE6EAD" w:rsidRPr="00890035">
        <w:tab/>
      </w:r>
      <w:r w:rsidR="00EE6EAD" w:rsidRPr="00890035">
        <w:tab/>
      </w:r>
      <w:r w:rsidR="00EB6A7B" w:rsidRPr="00890035">
        <w:rPr>
          <w:b/>
          <w:i/>
        </w:rPr>
        <w:t>Refreshment Break</w:t>
      </w:r>
    </w:p>
    <w:p w:rsidR="00EB6A7B" w:rsidRPr="00890035" w:rsidRDefault="00EB6A7B" w:rsidP="00CC04E1">
      <w:pPr>
        <w:rPr>
          <w:b/>
          <w:i/>
        </w:rPr>
      </w:pPr>
    </w:p>
    <w:p w:rsidR="00EB6A7B" w:rsidRPr="00890035" w:rsidRDefault="00FB20BD" w:rsidP="00CC04E1">
      <w:pPr>
        <w:ind w:left="2160" w:hanging="2160"/>
        <w:rPr>
          <w:b/>
        </w:rPr>
      </w:pPr>
      <w:r>
        <w:t>10:2</w:t>
      </w:r>
      <w:r w:rsidR="00F61054">
        <w:t>5am</w:t>
      </w:r>
      <w:r w:rsidR="00EB6A7B" w:rsidRPr="00890035">
        <w:tab/>
      </w:r>
      <w:r w:rsidR="006C14E0">
        <w:rPr>
          <w:b/>
        </w:rPr>
        <w:t>Hypoxia or Prematurity? Abnormal Brain Maturation and Brain Injury in the Preterm N</w:t>
      </w:r>
      <w:r w:rsidR="006C14E0" w:rsidRPr="006C14E0">
        <w:rPr>
          <w:b/>
        </w:rPr>
        <w:t>eonate</w:t>
      </w:r>
    </w:p>
    <w:p w:rsidR="00EB6A7B" w:rsidRPr="00890035" w:rsidRDefault="00EB6A7B" w:rsidP="00CC04E1">
      <w:pPr>
        <w:ind w:left="2160" w:hanging="2160"/>
      </w:pPr>
      <w:r w:rsidRPr="00890035">
        <w:rPr>
          <w:b/>
        </w:rPr>
        <w:tab/>
      </w:r>
      <w:r w:rsidR="006C14E0" w:rsidRPr="006F230A">
        <w:rPr>
          <w:bCs/>
          <w:iCs/>
        </w:rPr>
        <w:t>Steven P. Miller, M.D.C.M.</w:t>
      </w:r>
    </w:p>
    <w:p w:rsidR="00EB6A7B" w:rsidRDefault="00EB6A7B" w:rsidP="00CC04E1">
      <w:pPr>
        <w:ind w:left="2160" w:hanging="2160"/>
      </w:pPr>
    </w:p>
    <w:p w:rsidR="00F61054" w:rsidRPr="00890035" w:rsidRDefault="00F61054" w:rsidP="00CC04E1">
      <w:pPr>
        <w:rPr>
          <w:b/>
        </w:rPr>
      </w:pPr>
      <w:r w:rsidRPr="00890035">
        <w:tab/>
      </w:r>
      <w:r w:rsidRPr="00890035">
        <w:tab/>
      </w:r>
      <w:r w:rsidRPr="00890035">
        <w:tab/>
      </w:r>
      <w:r w:rsidRPr="00890035">
        <w:rPr>
          <w:b/>
        </w:rPr>
        <w:t>Legal Commentary and Discussion</w:t>
      </w:r>
    </w:p>
    <w:p w:rsidR="00FB20BD" w:rsidRDefault="00F61054" w:rsidP="00CC04E1">
      <w:r w:rsidRPr="00890035">
        <w:rPr>
          <w:b/>
          <w:bCs/>
          <w:iCs/>
        </w:rPr>
        <w:tab/>
      </w:r>
      <w:r w:rsidRPr="00890035">
        <w:rPr>
          <w:b/>
          <w:bCs/>
          <w:iCs/>
        </w:rPr>
        <w:tab/>
      </w:r>
      <w:r w:rsidRPr="00890035">
        <w:rPr>
          <w:b/>
          <w:bCs/>
          <w:iCs/>
        </w:rPr>
        <w:tab/>
      </w:r>
      <w:r w:rsidR="00FB20BD">
        <w:t xml:space="preserve">Domenic A. </w:t>
      </w:r>
      <w:proofErr w:type="spellStart"/>
      <w:r w:rsidR="00FB20BD">
        <w:t>Crolla</w:t>
      </w:r>
      <w:proofErr w:type="spellEnd"/>
      <w:r w:rsidR="00FB20BD">
        <w:t>, J.D.</w:t>
      </w:r>
    </w:p>
    <w:p w:rsidR="00FB20BD" w:rsidRPr="00890035" w:rsidRDefault="00FB20BD" w:rsidP="00CC04E1">
      <w:pPr>
        <w:rPr>
          <w:bCs/>
          <w:iCs/>
        </w:rPr>
      </w:pPr>
      <w:r>
        <w:tab/>
      </w:r>
      <w:r>
        <w:tab/>
      </w:r>
      <w:r>
        <w:tab/>
      </w:r>
      <w:proofErr w:type="spellStart"/>
      <w:r>
        <w:t>Dov</w:t>
      </w:r>
      <w:proofErr w:type="spellEnd"/>
      <w:r>
        <w:t xml:space="preserve"> </w:t>
      </w:r>
      <w:proofErr w:type="spellStart"/>
      <w:r>
        <w:t>Apfel</w:t>
      </w:r>
      <w:proofErr w:type="spellEnd"/>
      <w:r>
        <w:t>, J.D.</w:t>
      </w:r>
    </w:p>
    <w:p w:rsidR="00F61054" w:rsidRPr="00890035" w:rsidRDefault="00F61054" w:rsidP="00CC04E1">
      <w:pPr>
        <w:ind w:left="2160" w:hanging="2160"/>
      </w:pPr>
    </w:p>
    <w:p w:rsidR="00EB6A7B" w:rsidRPr="00890035" w:rsidRDefault="00FB20BD" w:rsidP="00CC04E1">
      <w:pPr>
        <w:ind w:left="2160" w:hanging="2160"/>
        <w:rPr>
          <w:b/>
        </w:rPr>
      </w:pPr>
      <w:r>
        <w:t>11:1</w:t>
      </w:r>
      <w:r w:rsidR="00F61054">
        <w:t>0am</w:t>
      </w:r>
      <w:r w:rsidR="00EB6A7B" w:rsidRPr="00890035">
        <w:tab/>
      </w:r>
      <w:r w:rsidR="006D136E">
        <w:rPr>
          <w:b/>
        </w:rPr>
        <w:t>T</w:t>
      </w:r>
      <w:r w:rsidR="003F0A8C">
        <w:rPr>
          <w:b/>
        </w:rPr>
        <w:t>he P</w:t>
      </w:r>
      <w:r w:rsidR="006D136E">
        <w:rPr>
          <w:b/>
        </w:rPr>
        <w:t xml:space="preserve">re- and </w:t>
      </w:r>
      <w:proofErr w:type="spellStart"/>
      <w:r w:rsidR="006D136E">
        <w:rPr>
          <w:b/>
        </w:rPr>
        <w:t>P</w:t>
      </w:r>
      <w:r w:rsidR="003F0A8C">
        <w:rPr>
          <w:b/>
        </w:rPr>
        <w:t>eri</w:t>
      </w:r>
      <w:proofErr w:type="spellEnd"/>
      <w:r w:rsidR="003F0A8C">
        <w:rPr>
          <w:b/>
        </w:rPr>
        <w:t>-viable Fetus: A Medical, Legal and Ethical C</w:t>
      </w:r>
      <w:r w:rsidR="006D136E" w:rsidRPr="006D136E">
        <w:rPr>
          <w:b/>
        </w:rPr>
        <w:t>hallenge</w:t>
      </w:r>
    </w:p>
    <w:p w:rsidR="00EB6A7B" w:rsidRPr="00890035" w:rsidRDefault="00EB6A7B" w:rsidP="00CC04E1">
      <w:pPr>
        <w:rPr>
          <w:bCs/>
          <w:iCs/>
        </w:rPr>
      </w:pPr>
      <w:r w:rsidRPr="00890035">
        <w:rPr>
          <w:b/>
        </w:rPr>
        <w:tab/>
      </w:r>
      <w:r w:rsidRPr="00890035">
        <w:rPr>
          <w:b/>
        </w:rPr>
        <w:tab/>
      </w:r>
      <w:r w:rsidRPr="00890035">
        <w:rPr>
          <w:b/>
        </w:rPr>
        <w:tab/>
      </w:r>
      <w:r w:rsidR="006D136E" w:rsidRPr="000D5E09">
        <w:t xml:space="preserve">Frank A. </w:t>
      </w:r>
      <w:proofErr w:type="spellStart"/>
      <w:r w:rsidR="006D136E" w:rsidRPr="000D5E09">
        <w:t>Chervenak</w:t>
      </w:r>
      <w:proofErr w:type="spellEnd"/>
      <w:r w:rsidR="006D136E" w:rsidRPr="000D5E09">
        <w:t>, M</w:t>
      </w:r>
      <w:r w:rsidR="006D136E">
        <w:t>.</w:t>
      </w:r>
      <w:r w:rsidR="006D136E" w:rsidRPr="000D5E09">
        <w:t>D</w:t>
      </w:r>
      <w:r w:rsidR="006D136E">
        <w:t>.</w:t>
      </w:r>
    </w:p>
    <w:p w:rsidR="00EB6A7B" w:rsidRPr="00890035" w:rsidRDefault="00EB6A7B" w:rsidP="00CC04E1"/>
    <w:p w:rsidR="00EB6A7B" w:rsidRPr="00890035" w:rsidRDefault="00FB20BD" w:rsidP="00CC04E1">
      <w:pPr>
        <w:ind w:left="2160" w:hanging="2160"/>
        <w:rPr>
          <w:b/>
        </w:rPr>
      </w:pPr>
      <w:r>
        <w:t>11:5</w:t>
      </w:r>
      <w:r w:rsidR="00F61054">
        <w:t>0am</w:t>
      </w:r>
      <w:r w:rsidR="00EB6A7B" w:rsidRPr="00890035">
        <w:tab/>
      </w:r>
      <w:r w:rsidR="003F0A8C">
        <w:rPr>
          <w:b/>
        </w:rPr>
        <w:t>Hypoxia or Genetic Disorder: The Genetic D</w:t>
      </w:r>
      <w:r w:rsidR="003F0A8C" w:rsidRPr="003F0A8C">
        <w:rPr>
          <w:b/>
        </w:rPr>
        <w:t xml:space="preserve">efense. </w:t>
      </w:r>
      <w:proofErr w:type="gramStart"/>
      <w:r w:rsidR="003F0A8C" w:rsidRPr="003F0A8C">
        <w:rPr>
          <w:b/>
        </w:rPr>
        <w:t>Really?</w:t>
      </w:r>
      <w:proofErr w:type="gramEnd"/>
    </w:p>
    <w:p w:rsidR="00EB6A7B" w:rsidRPr="003F0A8C" w:rsidRDefault="00EB6A7B" w:rsidP="00CC04E1">
      <w:pPr>
        <w:ind w:left="2160" w:hanging="2160"/>
        <w:rPr>
          <w:bCs/>
          <w:iCs/>
        </w:rPr>
      </w:pPr>
      <w:r w:rsidRPr="00890035">
        <w:rPr>
          <w:b/>
        </w:rPr>
        <w:tab/>
      </w:r>
      <w:proofErr w:type="gramStart"/>
      <w:r w:rsidR="003F0A8C" w:rsidRPr="003F0A8C">
        <w:t>Aubrey Milunsky, M.D., D.Sc.</w:t>
      </w:r>
      <w:proofErr w:type="gramEnd"/>
    </w:p>
    <w:p w:rsidR="00EB6A7B" w:rsidRPr="00890035" w:rsidRDefault="00EB6A7B" w:rsidP="00CC04E1">
      <w:pPr>
        <w:ind w:left="2160" w:hanging="2160"/>
      </w:pPr>
    </w:p>
    <w:p w:rsidR="00EB6A7B" w:rsidRPr="00890035" w:rsidRDefault="00FB20BD" w:rsidP="00CC04E1">
      <w:pPr>
        <w:rPr>
          <w:b/>
        </w:rPr>
      </w:pPr>
      <w:r>
        <w:t>12:3</w:t>
      </w:r>
      <w:r w:rsidR="00F61054">
        <w:t>0pm</w:t>
      </w:r>
      <w:r w:rsidR="0026106C" w:rsidRPr="00890035">
        <w:tab/>
      </w:r>
      <w:r w:rsidR="00E450B7" w:rsidRPr="00890035">
        <w:tab/>
      </w:r>
      <w:r>
        <w:rPr>
          <w:b/>
        </w:rPr>
        <w:t>Expert</w:t>
      </w:r>
      <w:r w:rsidR="006C14E0">
        <w:rPr>
          <w:b/>
        </w:rPr>
        <w:t xml:space="preserve"> Panel Discussion</w:t>
      </w:r>
    </w:p>
    <w:p w:rsidR="00EB6A7B" w:rsidRPr="00890035" w:rsidRDefault="00880671" w:rsidP="00CC04E1">
      <w:r>
        <w:rPr>
          <w:b/>
        </w:rPr>
        <w:tab/>
      </w:r>
      <w:r>
        <w:rPr>
          <w:b/>
        </w:rPr>
        <w:tab/>
      </w:r>
      <w:r>
        <w:rPr>
          <w:b/>
        </w:rPr>
        <w:tab/>
      </w:r>
      <w:r w:rsidR="00EB6A7B" w:rsidRPr="00890035">
        <w:tab/>
      </w:r>
    </w:p>
    <w:p w:rsidR="00EB6A7B" w:rsidRPr="00890035" w:rsidRDefault="00DB08C0" w:rsidP="00CC04E1">
      <w:r>
        <w:t>1:00pm</w:t>
      </w:r>
      <w:r w:rsidR="00EE6EAD" w:rsidRPr="00890035">
        <w:tab/>
      </w:r>
      <w:r w:rsidR="00EE6EAD" w:rsidRPr="00890035">
        <w:tab/>
      </w:r>
      <w:r w:rsidR="00EB6A7B" w:rsidRPr="00890035">
        <w:rPr>
          <w:b/>
          <w:i/>
        </w:rPr>
        <w:t>Adjourn</w:t>
      </w:r>
    </w:p>
    <w:p w:rsidR="00B010C3" w:rsidRDefault="00B010C3">
      <w:pPr>
        <w:spacing w:after="200" w:line="276" w:lineRule="auto"/>
      </w:pPr>
      <w:r>
        <w:br w:type="page"/>
      </w:r>
    </w:p>
    <w:p w:rsidR="00B010C3" w:rsidRDefault="00B010C3" w:rsidP="00CC04E1">
      <w:pPr>
        <w:rPr>
          <w:b/>
        </w:rPr>
      </w:pPr>
    </w:p>
    <w:p w:rsidR="0054594B" w:rsidRDefault="0054594B" w:rsidP="0054594B">
      <w:pPr>
        <w:pBdr>
          <w:top w:val="single" w:sz="4" w:space="1" w:color="auto"/>
        </w:pBdr>
        <w:rPr>
          <w:b/>
        </w:rPr>
      </w:pPr>
    </w:p>
    <w:p w:rsidR="00EB6A7B" w:rsidRPr="00B010C3" w:rsidRDefault="00AD7FD0" w:rsidP="00CC04E1">
      <w:r>
        <w:rPr>
          <w:b/>
        </w:rPr>
        <w:t>TUES</w:t>
      </w:r>
      <w:r w:rsidR="00F60F2E" w:rsidRPr="00890035">
        <w:rPr>
          <w:b/>
        </w:rPr>
        <w:t>DAY</w:t>
      </w:r>
      <w:r w:rsidR="00EB6A7B" w:rsidRPr="00890035">
        <w:rPr>
          <w:b/>
          <w:bCs/>
        </w:rPr>
        <w:t>, JANUARY 5, 201</w:t>
      </w:r>
      <w:r>
        <w:rPr>
          <w:b/>
          <w:bCs/>
        </w:rPr>
        <w:t>6</w:t>
      </w:r>
    </w:p>
    <w:p w:rsidR="00906165" w:rsidRPr="00890035" w:rsidRDefault="00906165" w:rsidP="00906165">
      <w:pPr>
        <w:rPr>
          <w:b/>
          <w:bCs/>
        </w:rPr>
      </w:pPr>
    </w:p>
    <w:p w:rsidR="00C53D14" w:rsidRDefault="00906165" w:rsidP="00906165">
      <w:pPr>
        <w:rPr>
          <w:b/>
          <w:i/>
          <w:iCs/>
        </w:rPr>
      </w:pPr>
      <w:r>
        <w:t>7:15am</w:t>
      </w:r>
      <w:r w:rsidRPr="00890035">
        <w:tab/>
      </w:r>
      <w:r w:rsidRPr="00890035">
        <w:tab/>
      </w:r>
      <w:r w:rsidRPr="00890035">
        <w:tab/>
      </w:r>
      <w:r w:rsidRPr="00890035">
        <w:rPr>
          <w:b/>
          <w:i/>
          <w:iCs/>
        </w:rPr>
        <w:t>Continental Breakfast</w:t>
      </w:r>
    </w:p>
    <w:p w:rsidR="004B21F5" w:rsidRPr="004B21F5" w:rsidRDefault="004B21F5" w:rsidP="00906165">
      <w:pPr>
        <w:rPr>
          <w:b/>
          <w:i/>
          <w:iCs/>
        </w:rPr>
      </w:pPr>
    </w:p>
    <w:p w:rsidR="00906165" w:rsidRPr="002A5E3D" w:rsidRDefault="00C53D14" w:rsidP="00906165">
      <w:pPr>
        <w:ind w:left="2160" w:hanging="2160"/>
        <w:rPr>
          <w:b/>
          <w:iCs/>
        </w:rPr>
      </w:pPr>
      <w:r>
        <w:rPr>
          <w:bCs/>
          <w:iCs/>
        </w:rPr>
        <w:t>8:0</w:t>
      </w:r>
      <w:r w:rsidR="00906165">
        <w:rPr>
          <w:bCs/>
          <w:iCs/>
        </w:rPr>
        <w:t>0</w:t>
      </w:r>
      <w:proofErr w:type="gramStart"/>
      <w:r w:rsidR="00906165">
        <w:rPr>
          <w:bCs/>
          <w:iCs/>
        </w:rPr>
        <w:t>am</w:t>
      </w:r>
      <w:proofErr w:type="gramEnd"/>
      <w:r w:rsidR="00906165" w:rsidRPr="00890035">
        <w:rPr>
          <w:bCs/>
          <w:iCs/>
        </w:rPr>
        <w:tab/>
      </w:r>
      <w:proofErr w:type="spellStart"/>
      <w:r w:rsidR="00906165" w:rsidRPr="002A5E3D">
        <w:rPr>
          <w:b/>
          <w:bCs/>
          <w:iCs/>
        </w:rPr>
        <w:t>Chorioamnionitis</w:t>
      </w:r>
      <w:proofErr w:type="spellEnd"/>
      <w:r w:rsidR="00906165" w:rsidRPr="002A5E3D">
        <w:rPr>
          <w:b/>
          <w:bCs/>
          <w:iCs/>
        </w:rPr>
        <w:t>, Infection and Brain Injury in the Preterm Neonate</w:t>
      </w:r>
    </w:p>
    <w:p w:rsidR="00906165" w:rsidRDefault="00906165" w:rsidP="004B21F5">
      <w:pPr>
        <w:ind w:left="2160"/>
        <w:rPr>
          <w:iCs/>
        </w:rPr>
      </w:pPr>
      <w:r w:rsidRPr="006F230A">
        <w:rPr>
          <w:bCs/>
          <w:iCs/>
        </w:rPr>
        <w:t>Steven P. Miller, M.D.C.M.</w:t>
      </w:r>
    </w:p>
    <w:p w:rsidR="004B21F5" w:rsidRPr="004B21F5" w:rsidRDefault="004B21F5" w:rsidP="004B21F5">
      <w:pPr>
        <w:ind w:left="2160"/>
        <w:rPr>
          <w:iCs/>
        </w:rPr>
      </w:pPr>
    </w:p>
    <w:p w:rsidR="00906165" w:rsidRPr="00890035" w:rsidRDefault="00906165" w:rsidP="00906165">
      <w:pPr>
        <w:ind w:left="2160" w:hanging="2160"/>
        <w:rPr>
          <w:b/>
          <w:bCs/>
          <w:iCs/>
        </w:rPr>
      </w:pPr>
      <w:r>
        <w:t>8:40</w:t>
      </w:r>
      <w:proofErr w:type="gramStart"/>
      <w:r>
        <w:t>am</w:t>
      </w:r>
      <w:proofErr w:type="gramEnd"/>
      <w:r w:rsidRPr="00890035">
        <w:tab/>
      </w:r>
      <w:proofErr w:type="spellStart"/>
      <w:r w:rsidRPr="00B614CC">
        <w:rPr>
          <w:b/>
          <w:bCs/>
          <w:iCs/>
        </w:rPr>
        <w:t>Chorioamnionitis</w:t>
      </w:r>
      <w:proofErr w:type="spellEnd"/>
      <w:r w:rsidRPr="00B614CC">
        <w:rPr>
          <w:b/>
          <w:bCs/>
          <w:iCs/>
        </w:rPr>
        <w:t xml:space="preserve"> and Cerebral Palsy in the Term Baby: Myths v. Facts</w:t>
      </w:r>
    </w:p>
    <w:p w:rsidR="00906165" w:rsidRDefault="00906165" w:rsidP="00906165">
      <w:r w:rsidRPr="00890035">
        <w:rPr>
          <w:bCs/>
          <w:iCs/>
        </w:rPr>
        <w:tab/>
      </w:r>
      <w:r w:rsidRPr="00890035">
        <w:rPr>
          <w:bCs/>
          <w:iCs/>
        </w:rPr>
        <w:tab/>
      </w:r>
      <w:r w:rsidRPr="00890035">
        <w:rPr>
          <w:bCs/>
          <w:iCs/>
        </w:rPr>
        <w:tab/>
      </w:r>
      <w:proofErr w:type="spellStart"/>
      <w:r>
        <w:t>Dov</w:t>
      </w:r>
      <w:proofErr w:type="spellEnd"/>
      <w:r>
        <w:t xml:space="preserve"> </w:t>
      </w:r>
      <w:proofErr w:type="spellStart"/>
      <w:r>
        <w:t>Apfel</w:t>
      </w:r>
      <w:proofErr w:type="spellEnd"/>
      <w:r>
        <w:t>, J.D.</w:t>
      </w:r>
    </w:p>
    <w:p w:rsidR="00906165" w:rsidRPr="006630F4" w:rsidRDefault="00906165" w:rsidP="00906165">
      <w:pPr>
        <w:rPr>
          <w:sz w:val="10"/>
        </w:rPr>
      </w:pPr>
    </w:p>
    <w:p w:rsidR="00906165" w:rsidRPr="00890035" w:rsidRDefault="00906165" w:rsidP="00906165">
      <w:pPr>
        <w:ind w:left="1440" w:firstLine="720"/>
        <w:rPr>
          <w:b/>
          <w:bCs/>
          <w:iCs/>
        </w:rPr>
      </w:pPr>
      <w:r>
        <w:rPr>
          <w:b/>
          <w:bCs/>
          <w:iCs/>
        </w:rPr>
        <w:t>Medicol</w:t>
      </w:r>
      <w:r w:rsidRPr="00890035">
        <w:rPr>
          <w:b/>
          <w:bCs/>
          <w:iCs/>
        </w:rPr>
        <w:t xml:space="preserve">egal Commentary and Discussion  </w:t>
      </w:r>
    </w:p>
    <w:p w:rsidR="00906165" w:rsidRDefault="00906165" w:rsidP="00906165">
      <w:r w:rsidRPr="00890035">
        <w:rPr>
          <w:b/>
          <w:bCs/>
          <w:iCs/>
        </w:rPr>
        <w:tab/>
      </w:r>
      <w:r w:rsidRPr="00890035">
        <w:rPr>
          <w:b/>
          <w:bCs/>
          <w:iCs/>
        </w:rPr>
        <w:tab/>
      </w:r>
      <w:r w:rsidRPr="00890035">
        <w:rPr>
          <w:b/>
          <w:bCs/>
          <w:iCs/>
        </w:rPr>
        <w:tab/>
      </w:r>
      <w:r>
        <w:t xml:space="preserve">Domenic A. </w:t>
      </w:r>
      <w:proofErr w:type="spellStart"/>
      <w:r>
        <w:t>Crolla</w:t>
      </w:r>
      <w:proofErr w:type="spellEnd"/>
      <w:r>
        <w:t>, J.D.</w:t>
      </w:r>
    </w:p>
    <w:p w:rsidR="00906165" w:rsidRDefault="00906165" w:rsidP="00906165">
      <w:pPr>
        <w:rPr>
          <w:bCs/>
          <w:iCs/>
        </w:rPr>
      </w:pPr>
      <w:r>
        <w:tab/>
      </w:r>
      <w:r>
        <w:tab/>
      </w:r>
      <w:r>
        <w:tab/>
      </w:r>
      <w:proofErr w:type="gramStart"/>
      <w:r>
        <w:t xml:space="preserve">Errol R. </w:t>
      </w:r>
      <w:proofErr w:type="spellStart"/>
      <w:r>
        <w:t>Norwitz</w:t>
      </w:r>
      <w:proofErr w:type="spellEnd"/>
      <w:r>
        <w:t>, M.D., Ph.D.</w:t>
      </w:r>
      <w:proofErr w:type="gramEnd"/>
    </w:p>
    <w:p w:rsidR="004B21F5" w:rsidRPr="004B21F5" w:rsidRDefault="004B21F5" w:rsidP="00906165">
      <w:pPr>
        <w:rPr>
          <w:bCs/>
          <w:iCs/>
        </w:rPr>
      </w:pPr>
    </w:p>
    <w:p w:rsidR="00906165" w:rsidRPr="00681111" w:rsidRDefault="00906165" w:rsidP="00906165">
      <w:pPr>
        <w:ind w:left="2160" w:hanging="2160"/>
        <w:rPr>
          <w:b/>
        </w:rPr>
      </w:pPr>
      <w:r>
        <w:t>9:30am</w:t>
      </w:r>
      <w:r w:rsidRPr="00890035">
        <w:tab/>
      </w:r>
      <w:r>
        <w:rPr>
          <w:b/>
        </w:rPr>
        <w:t>Major B-strep Infection at Term: Should a Vaccine have been u</w:t>
      </w:r>
      <w:r w:rsidRPr="00681111">
        <w:rPr>
          <w:b/>
        </w:rPr>
        <w:t xml:space="preserve">sed to </w:t>
      </w:r>
      <w:r>
        <w:rPr>
          <w:b/>
        </w:rPr>
        <w:t>A</w:t>
      </w:r>
      <w:r w:rsidRPr="00681111">
        <w:rPr>
          <w:b/>
        </w:rPr>
        <w:t xml:space="preserve">void </w:t>
      </w:r>
      <w:r>
        <w:rPr>
          <w:b/>
        </w:rPr>
        <w:t>Perinatal Morbidity and M</w:t>
      </w:r>
      <w:r w:rsidRPr="00681111">
        <w:rPr>
          <w:b/>
        </w:rPr>
        <w:t xml:space="preserve">ortality? </w:t>
      </w:r>
    </w:p>
    <w:p w:rsidR="00906165" w:rsidRDefault="00906165" w:rsidP="00906165">
      <w:pPr>
        <w:rPr>
          <w:b/>
        </w:rPr>
      </w:pPr>
      <w:r w:rsidRPr="00890035">
        <w:tab/>
      </w:r>
      <w:r w:rsidRPr="00890035">
        <w:tab/>
      </w:r>
      <w:r w:rsidRPr="00890035">
        <w:tab/>
      </w:r>
      <w:r w:rsidRPr="00FA1FEE">
        <w:t xml:space="preserve">Bernard </w:t>
      </w:r>
      <w:proofErr w:type="spellStart"/>
      <w:r w:rsidRPr="00FA1FEE">
        <w:t>Gonik</w:t>
      </w:r>
      <w:proofErr w:type="spellEnd"/>
      <w:r w:rsidRPr="00FA1FEE">
        <w:t>, M.D.</w:t>
      </w:r>
    </w:p>
    <w:p w:rsidR="004B21F5" w:rsidRPr="004B21F5" w:rsidRDefault="004B21F5" w:rsidP="00906165">
      <w:pPr>
        <w:rPr>
          <w:b/>
        </w:rPr>
      </w:pPr>
    </w:p>
    <w:p w:rsidR="00C53D14" w:rsidRDefault="00906165" w:rsidP="00C53D14">
      <w:r>
        <w:t>10:10am</w:t>
      </w:r>
      <w:r w:rsidRPr="00890035">
        <w:tab/>
      </w:r>
      <w:r w:rsidRPr="00890035">
        <w:tab/>
      </w:r>
      <w:r w:rsidRPr="00890035">
        <w:rPr>
          <w:b/>
          <w:i/>
        </w:rPr>
        <w:t>Refreshment Break</w:t>
      </w:r>
    </w:p>
    <w:p w:rsidR="004B21F5" w:rsidRPr="004B21F5" w:rsidRDefault="004B21F5" w:rsidP="00C53D14"/>
    <w:p w:rsidR="00C53D14" w:rsidRPr="00BB232F" w:rsidRDefault="00C53D14" w:rsidP="00C53D14">
      <w:pPr>
        <w:ind w:left="2160" w:hanging="2160"/>
        <w:rPr>
          <w:bCs/>
          <w:iCs/>
        </w:rPr>
      </w:pPr>
      <w:r>
        <w:rPr>
          <w:bCs/>
          <w:iCs/>
        </w:rPr>
        <w:t>10:25</w:t>
      </w:r>
      <w:proofErr w:type="gramStart"/>
      <w:r w:rsidRPr="00BB232F">
        <w:rPr>
          <w:bCs/>
          <w:iCs/>
        </w:rPr>
        <w:t>am</w:t>
      </w:r>
      <w:proofErr w:type="gramEnd"/>
      <w:r w:rsidRPr="00BB232F">
        <w:rPr>
          <w:bCs/>
          <w:iCs/>
        </w:rPr>
        <w:tab/>
      </w:r>
      <w:r w:rsidRPr="00BB232F">
        <w:rPr>
          <w:b/>
          <w:bCs/>
          <w:iCs/>
        </w:rPr>
        <w:t>New Approaches to Preterm Birth Prevention: Evolving Practice Guidelines</w:t>
      </w:r>
    </w:p>
    <w:p w:rsidR="00C53D14" w:rsidRDefault="004B21F5" w:rsidP="004B21F5">
      <w:pPr>
        <w:ind w:left="2160" w:hanging="2160"/>
        <w:rPr>
          <w:bCs/>
          <w:iCs/>
        </w:rPr>
      </w:pPr>
      <w:r>
        <w:rPr>
          <w:bCs/>
          <w:iCs/>
        </w:rPr>
        <w:tab/>
        <w:t xml:space="preserve">Bernard </w:t>
      </w:r>
      <w:proofErr w:type="spellStart"/>
      <w:r>
        <w:rPr>
          <w:bCs/>
          <w:iCs/>
        </w:rPr>
        <w:t>Gonik</w:t>
      </w:r>
      <w:proofErr w:type="spellEnd"/>
      <w:r>
        <w:rPr>
          <w:bCs/>
          <w:iCs/>
        </w:rPr>
        <w:t>, M.D.</w:t>
      </w:r>
    </w:p>
    <w:p w:rsidR="004B21F5" w:rsidRPr="004B21F5" w:rsidRDefault="004B21F5" w:rsidP="004B21F5">
      <w:pPr>
        <w:ind w:left="2160" w:hanging="2160"/>
        <w:rPr>
          <w:bCs/>
          <w:iCs/>
        </w:rPr>
      </w:pPr>
    </w:p>
    <w:p w:rsidR="00C53D14" w:rsidRPr="00BB232F" w:rsidRDefault="00C53D14" w:rsidP="00C53D14">
      <w:pPr>
        <w:ind w:left="2160" w:hanging="2160"/>
        <w:rPr>
          <w:b/>
          <w:bCs/>
          <w:iCs/>
        </w:rPr>
      </w:pPr>
      <w:r>
        <w:rPr>
          <w:bCs/>
          <w:iCs/>
        </w:rPr>
        <w:t>11:05</w:t>
      </w:r>
      <w:proofErr w:type="gramStart"/>
      <w:r w:rsidRPr="00BB232F">
        <w:rPr>
          <w:bCs/>
          <w:iCs/>
        </w:rPr>
        <w:t>am</w:t>
      </w:r>
      <w:proofErr w:type="gramEnd"/>
      <w:r w:rsidRPr="00BB232F">
        <w:rPr>
          <w:bCs/>
          <w:iCs/>
        </w:rPr>
        <w:tab/>
      </w:r>
      <w:r w:rsidRPr="00BB232F">
        <w:rPr>
          <w:b/>
          <w:bCs/>
          <w:iCs/>
        </w:rPr>
        <w:t>Intellectual Disability, Autism, Developmental Delay and the Genome: Issues, Ethics and Law</w:t>
      </w:r>
    </w:p>
    <w:p w:rsidR="00C53D14" w:rsidRDefault="00C53D14" w:rsidP="004B21F5">
      <w:pPr>
        <w:ind w:left="2160" w:hanging="2160"/>
        <w:rPr>
          <w:bCs/>
          <w:iCs/>
        </w:rPr>
      </w:pPr>
      <w:r>
        <w:rPr>
          <w:b/>
          <w:bCs/>
          <w:iCs/>
        </w:rPr>
        <w:tab/>
      </w:r>
      <w:r w:rsidR="004B21F5">
        <w:rPr>
          <w:bCs/>
          <w:iCs/>
        </w:rPr>
        <w:t>Jeff M. Milunsky, M.D.</w:t>
      </w:r>
      <w:r w:rsidR="004B21F5">
        <w:rPr>
          <w:bCs/>
          <w:iCs/>
        </w:rPr>
        <w:tab/>
      </w:r>
    </w:p>
    <w:p w:rsidR="004B21F5" w:rsidRPr="004B21F5" w:rsidRDefault="004B21F5" w:rsidP="004B21F5">
      <w:pPr>
        <w:ind w:left="2160" w:hanging="2160"/>
        <w:rPr>
          <w:bCs/>
          <w:iCs/>
        </w:rPr>
      </w:pPr>
    </w:p>
    <w:p w:rsidR="00C53D14" w:rsidRPr="00BB232F" w:rsidRDefault="00C53D14" w:rsidP="00C53D14">
      <w:pPr>
        <w:ind w:left="2160" w:hanging="2160"/>
        <w:rPr>
          <w:b/>
          <w:bCs/>
          <w:iCs/>
        </w:rPr>
      </w:pPr>
      <w:r>
        <w:rPr>
          <w:bCs/>
          <w:iCs/>
        </w:rPr>
        <w:t>11:45</w:t>
      </w:r>
      <w:proofErr w:type="gramStart"/>
      <w:r w:rsidRPr="00BB232F">
        <w:rPr>
          <w:bCs/>
          <w:iCs/>
        </w:rPr>
        <w:t>am</w:t>
      </w:r>
      <w:proofErr w:type="gramEnd"/>
      <w:r w:rsidRPr="00BB232F">
        <w:rPr>
          <w:bCs/>
          <w:iCs/>
        </w:rPr>
        <w:tab/>
      </w:r>
      <w:proofErr w:type="spellStart"/>
      <w:r w:rsidRPr="00BB232F">
        <w:rPr>
          <w:b/>
          <w:bCs/>
          <w:iCs/>
        </w:rPr>
        <w:t>Clinico</w:t>
      </w:r>
      <w:proofErr w:type="spellEnd"/>
      <w:r w:rsidRPr="00BB232F">
        <w:rPr>
          <w:b/>
          <w:bCs/>
          <w:iCs/>
        </w:rPr>
        <w:t>-Legal Case “Testimony” and “Counter-Testimony” by Experts</w:t>
      </w:r>
    </w:p>
    <w:p w:rsidR="00C53D14" w:rsidRPr="00BB232F" w:rsidRDefault="00C53D14" w:rsidP="00C53D14">
      <w:pPr>
        <w:ind w:left="2160" w:hanging="2160"/>
        <w:rPr>
          <w:bCs/>
          <w:iCs/>
        </w:rPr>
      </w:pPr>
      <w:r w:rsidRPr="00BB232F">
        <w:rPr>
          <w:bCs/>
          <w:iCs/>
        </w:rPr>
        <w:tab/>
      </w:r>
      <w:proofErr w:type="gramStart"/>
      <w:r w:rsidRPr="00BB232F">
        <w:rPr>
          <w:bCs/>
          <w:iCs/>
        </w:rPr>
        <w:t xml:space="preserve">Errol R. </w:t>
      </w:r>
      <w:proofErr w:type="spellStart"/>
      <w:r w:rsidRPr="00BB232F">
        <w:rPr>
          <w:bCs/>
          <w:iCs/>
        </w:rPr>
        <w:t>Norwitz</w:t>
      </w:r>
      <w:proofErr w:type="spellEnd"/>
      <w:r w:rsidRPr="00BB232F">
        <w:rPr>
          <w:bCs/>
          <w:iCs/>
        </w:rPr>
        <w:t xml:space="preserve">, M.D., Ph.D., Anthony O. </w:t>
      </w:r>
      <w:proofErr w:type="spellStart"/>
      <w:r w:rsidRPr="00BB232F">
        <w:rPr>
          <w:bCs/>
          <w:iCs/>
        </w:rPr>
        <w:t>Odibo</w:t>
      </w:r>
      <w:proofErr w:type="spellEnd"/>
      <w:r w:rsidRPr="00BB232F">
        <w:rPr>
          <w:bCs/>
          <w:iCs/>
        </w:rPr>
        <w:t>, M.D., M.S.C.E. &amp; Jeff M. Milunsky, M.D.</w:t>
      </w:r>
      <w:proofErr w:type="gramEnd"/>
    </w:p>
    <w:p w:rsidR="00C53D14" w:rsidRPr="00BB232F" w:rsidRDefault="00C53D14" w:rsidP="00C53D14">
      <w:pPr>
        <w:jc w:val="center"/>
        <w:rPr>
          <w:bCs/>
          <w:iCs/>
        </w:rPr>
      </w:pPr>
      <w:proofErr w:type="gramStart"/>
      <w:r w:rsidRPr="00BB232F">
        <w:rPr>
          <w:bCs/>
          <w:iCs/>
        </w:rPr>
        <w:t>vs</w:t>
      </w:r>
      <w:proofErr w:type="gramEnd"/>
      <w:r w:rsidRPr="00BB232F">
        <w:rPr>
          <w:bCs/>
          <w:iCs/>
        </w:rPr>
        <w:t>.</w:t>
      </w:r>
    </w:p>
    <w:p w:rsidR="00C53D14" w:rsidRPr="00BB232F" w:rsidRDefault="00C53D14" w:rsidP="00C53D14">
      <w:pPr>
        <w:ind w:left="2160"/>
        <w:rPr>
          <w:bCs/>
          <w:iCs/>
        </w:rPr>
      </w:pPr>
      <w:r w:rsidRPr="00BB232F">
        <w:rPr>
          <w:bCs/>
          <w:iCs/>
        </w:rPr>
        <w:t xml:space="preserve">Frank A. </w:t>
      </w:r>
      <w:proofErr w:type="spellStart"/>
      <w:r w:rsidRPr="00BB232F">
        <w:rPr>
          <w:bCs/>
          <w:iCs/>
        </w:rPr>
        <w:t>Chervenak</w:t>
      </w:r>
      <w:proofErr w:type="spellEnd"/>
      <w:r w:rsidRPr="00BB232F">
        <w:rPr>
          <w:bCs/>
          <w:iCs/>
        </w:rPr>
        <w:t xml:space="preserve">, M.D., Bernard </w:t>
      </w:r>
      <w:proofErr w:type="spellStart"/>
      <w:r w:rsidRPr="00BB232F">
        <w:rPr>
          <w:bCs/>
          <w:iCs/>
        </w:rPr>
        <w:t>Gonik</w:t>
      </w:r>
      <w:proofErr w:type="spellEnd"/>
      <w:r w:rsidRPr="00BB232F">
        <w:rPr>
          <w:bCs/>
          <w:iCs/>
        </w:rPr>
        <w:t>, M.D. &amp; Steven P. Miller, M.D.C.M.</w:t>
      </w:r>
    </w:p>
    <w:p w:rsidR="00C53D14" w:rsidRPr="006630F4" w:rsidRDefault="00C53D14" w:rsidP="00C53D14">
      <w:pPr>
        <w:ind w:left="2160" w:hanging="2160"/>
        <w:rPr>
          <w:bCs/>
          <w:iCs/>
          <w:sz w:val="10"/>
          <w:szCs w:val="10"/>
        </w:rPr>
      </w:pPr>
    </w:p>
    <w:p w:rsidR="00C53D14" w:rsidRPr="00BB232F" w:rsidRDefault="00C53D14" w:rsidP="00C53D14">
      <w:pPr>
        <w:ind w:left="2160"/>
        <w:rPr>
          <w:b/>
          <w:bCs/>
          <w:iCs/>
        </w:rPr>
      </w:pPr>
      <w:r w:rsidRPr="00BB232F">
        <w:rPr>
          <w:b/>
          <w:bCs/>
          <w:iCs/>
        </w:rPr>
        <w:t xml:space="preserve">Cross Examination: </w:t>
      </w:r>
    </w:p>
    <w:p w:rsidR="00C53D14" w:rsidRPr="00BB232F" w:rsidRDefault="00C53D14" w:rsidP="00C53D14">
      <w:pPr>
        <w:ind w:left="2160" w:hanging="2160"/>
        <w:rPr>
          <w:bCs/>
          <w:iCs/>
        </w:rPr>
      </w:pPr>
      <w:r>
        <w:rPr>
          <w:bCs/>
          <w:iCs/>
        </w:rPr>
        <w:tab/>
      </w:r>
      <w:r w:rsidRPr="00BB232F">
        <w:rPr>
          <w:bCs/>
          <w:iCs/>
        </w:rPr>
        <w:t xml:space="preserve">Domenic A. </w:t>
      </w:r>
      <w:proofErr w:type="spellStart"/>
      <w:r w:rsidRPr="00BB232F">
        <w:rPr>
          <w:bCs/>
          <w:iCs/>
        </w:rPr>
        <w:t>Crolla</w:t>
      </w:r>
      <w:proofErr w:type="spellEnd"/>
      <w:r w:rsidRPr="00BB232F">
        <w:rPr>
          <w:bCs/>
          <w:iCs/>
        </w:rPr>
        <w:t>, J.D.</w:t>
      </w:r>
    </w:p>
    <w:p w:rsidR="006630F4" w:rsidRDefault="00C53D14" w:rsidP="004B21F5">
      <w:pPr>
        <w:ind w:left="2160" w:hanging="2160"/>
        <w:rPr>
          <w:bCs/>
          <w:iCs/>
        </w:rPr>
      </w:pPr>
      <w:r>
        <w:rPr>
          <w:bCs/>
          <w:iCs/>
        </w:rPr>
        <w:tab/>
      </w:r>
      <w:proofErr w:type="spellStart"/>
      <w:r w:rsidR="004B21F5">
        <w:rPr>
          <w:bCs/>
          <w:iCs/>
        </w:rPr>
        <w:t>Dov</w:t>
      </w:r>
      <w:proofErr w:type="spellEnd"/>
      <w:r w:rsidR="004B21F5">
        <w:rPr>
          <w:bCs/>
          <w:iCs/>
        </w:rPr>
        <w:t xml:space="preserve"> </w:t>
      </w:r>
      <w:proofErr w:type="spellStart"/>
      <w:r w:rsidR="004B21F5">
        <w:rPr>
          <w:bCs/>
          <w:iCs/>
        </w:rPr>
        <w:t>Apfel</w:t>
      </w:r>
      <w:proofErr w:type="spellEnd"/>
      <w:r w:rsidR="004B21F5">
        <w:rPr>
          <w:bCs/>
          <w:iCs/>
        </w:rPr>
        <w:t>, J.D.</w:t>
      </w:r>
    </w:p>
    <w:p w:rsidR="004B21F5" w:rsidRPr="004B21F5" w:rsidRDefault="004B21F5" w:rsidP="004B21F5">
      <w:pPr>
        <w:ind w:left="2160" w:hanging="2160"/>
        <w:rPr>
          <w:bCs/>
          <w:iCs/>
        </w:rPr>
      </w:pPr>
    </w:p>
    <w:p w:rsidR="00C53D14" w:rsidRPr="00890035" w:rsidRDefault="00C53D14" w:rsidP="00C53D14">
      <w:pPr>
        <w:ind w:left="2160" w:hanging="2160"/>
      </w:pPr>
      <w:r w:rsidRPr="00BB232F">
        <w:rPr>
          <w:bCs/>
          <w:iCs/>
        </w:rPr>
        <w:t>1:00pm</w:t>
      </w:r>
      <w:r w:rsidRPr="00BB232F">
        <w:rPr>
          <w:bCs/>
          <w:iCs/>
        </w:rPr>
        <w:tab/>
      </w:r>
      <w:r w:rsidRPr="00BB232F">
        <w:rPr>
          <w:b/>
          <w:bCs/>
          <w:i/>
          <w:iCs/>
        </w:rPr>
        <w:t>Adjourn</w:t>
      </w:r>
    </w:p>
    <w:p w:rsidR="00C53D14" w:rsidRPr="00890035" w:rsidRDefault="00C53D14" w:rsidP="00906165"/>
    <w:p w:rsidR="00906165" w:rsidRPr="00B1797E" w:rsidRDefault="00906165" w:rsidP="00906165">
      <w:pPr>
        <w:rPr>
          <w:sz w:val="10"/>
          <w:szCs w:val="10"/>
        </w:rPr>
      </w:pPr>
    </w:p>
    <w:p w:rsidR="00C53D14" w:rsidRDefault="00C53D14">
      <w:pPr>
        <w:spacing w:after="200" w:line="276" w:lineRule="auto"/>
        <w:rPr>
          <w:b/>
        </w:rPr>
      </w:pPr>
      <w:r>
        <w:rPr>
          <w:b/>
        </w:rPr>
        <w:br w:type="page"/>
      </w:r>
    </w:p>
    <w:p w:rsidR="004E454B" w:rsidRPr="00B010C3" w:rsidRDefault="004E454B" w:rsidP="004E454B">
      <w:r>
        <w:rPr>
          <w:b/>
        </w:rPr>
        <w:lastRenderedPageBreak/>
        <w:t>WEDNE</w:t>
      </w:r>
      <w:r w:rsidRPr="00890035">
        <w:rPr>
          <w:b/>
        </w:rPr>
        <w:t>SDAY</w:t>
      </w:r>
      <w:r w:rsidRPr="00890035">
        <w:rPr>
          <w:b/>
          <w:bCs/>
        </w:rPr>
        <w:t>, JANUARY 6, 201</w:t>
      </w:r>
      <w:r>
        <w:rPr>
          <w:b/>
          <w:bCs/>
        </w:rPr>
        <w:t>6</w:t>
      </w:r>
      <w:r w:rsidRPr="00890035">
        <w:rPr>
          <w:b/>
          <w:bCs/>
        </w:rPr>
        <w:t xml:space="preserve"> </w:t>
      </w:r>
      <w:r w:rsidRPr="00890035">
        <w:rPr>
          <w:b/>
          <w:bCs/>
          <w:i/>
        </w:rPr>
        <w:t>(Joint Conference Day)</w:t>
      </w:r>
    </w:p>
    <w:p w:rsidR="00906165" w:rsidRPr="00890035" w:rsidRDefault="00906165" w:rsidP="00CC04E1">
      <w:pPr>
        <w:rPr>
          <w:b/>
          <w:bCs/>
        </w:rPr>
      </w:pPr>
    </w:p>
    <w:p w:rsidR="00EB6A7B" w:rsidRDefault="00DB08C0" w:rsidP="00CC04E1">
      <w:pPr>
        <w:rPr>
          <w:b/>
          <w:i/>
          <w:iCs/>
        </w:rPr>
      </w:pPr>
      <w:r>
        <w:t>7:15am</w:t>
      </w:r>
      <w:r w:rsidR="0026106C" w:rsidRPr="00890035">
        <w:tab/>
      </w:r>
      <w:r w:rsidR="00E450B7" w:rsidRPr="00890035">
        <w:tab/>
      </w:r>
      <w:r w:rsidR="007207AE" w:rsidRPr="00890035">
        <w:tab/>
      </w:r>
      <w:r w:rsidR="004B21F5">
        <w:rPr>
          <w:b/>
          <w:i/>
          <w:iCs/>
        </w:rPr>
        <w:t>Continental Breakfast</w:t>
      </w:r>
    </w:p>
    <w:p w:rsidR="004B21F5" w:rsidRPr="004B21F5" w:rsidRDefault="004B21F5" w:rsidP="00CC04E1">
      <w:pPr>
        <w:rPr>
          <w:b/>
          <w:i/>
          <w:iCs/>
        </w:rPr>
      </w:pPr>
    </w:p>
    <w:p w:rsidR="00C53D14" w:rsidRPr="00890035" w:rsidRDefault="00C53D14" w:rsidP="00C53D14">
      <w:pPr>
        <w:rPr>
          <w:b/>
        </w:rPr>
      </w:pPr>
      <w:r>
        <w:t>8:00</w:t>
      </w:r>
      <w:proofErr w:type="gramStart"/>
      <w:r>
        <w:t>am</w:t>
      </w:r>
      <w:proofErr w:type="gramEnd"/>
      <w:r w:rsidRPr="00890035">
        <w:tab/>
      </w:r>
      <w:r w:rsidRPr="00890035">
        <w:tab/>
      </w:r>
      <w:r w:rsidRPr="00890035">
        <w:tab/>
      </w:r>
      <w:r w:rsidRPr="00890035">
        <w:rPr>
          <w:b/>
        </w:rPr>
        <w:t>Welcome and Introduction</w:t>
      </w:r>
    </w:p>
    <w:p w:rsidR="00C53D14" w:rsidRDefault="00C53D14" w:rsidP="004B21F5">
      <w:pPr>
        <w:ind w:left="1440" w:firstLine="720"/>
      </w:pPr>
      <w:proofErr w:type="gramStart"/>
      <w:r w:rsidRPr="00890035">
        <w:t>Aubrey Milunsky, M.D., D.Sc.</w:t>
      </w:r>
      <w:proofErr w:type="gramEnd"/>
    </w:p>
    <w:p w:rsidR="004B21F5" w:rsidRPr="004B21F5" w:rsidRDefault="004B21F5" w:rsidP="004B21F5">
      <w:pPr>
        <w:ind w:left="1440" w:firstLine="720"/>
      </w:pPr>
    </w:p>
    <w:p w:rsidR="00BB232F" w:rsidRPr="00BB232F" w:rsidRDefault="00C53D14" w:rsidP="00BB232F">
      <w:pPr>
        <w:ind w:left="2160" w:hanging="2160"/>
        <w:rPr>
          <w:b/>
          <w:bCs/>
          <w:iCs/>
        </w:rPr>
      </w:pPr>
      <w:r>
        <w:rPr>
          <w:bCs/>
          <w:iCs/>
        </w:rPr>
        <w:t>8:10</w:t>
      </w:r>
      <w:r w:rsidR="00F16366">
        <w:rPr>
          <w:bCs/>
          <w:iCs/>
        </w:rPr>
        <w:t>am</w:t>
      </w:r>
      <w:r w:rsidR="00F16366" w:rsidRPr="00890035">
        <w:rPr>
          <w:bCs/>
          <w:iCs/>
        </w:rPr>
        <w:tab/>
      </w:r>
      <w:r w:rsidR="00BB232F" w:rsidRPr="00BB232F">
        <w:rPr>
          <w:b/>
          <w:bCs/>
          <w:iCs/>
        </w:rPr>
        <w:t>Incision-to-delivery Time for Cesarean Section in Labor with Concerns for Hypoxic Ischemic Encephalopathy</w:t>
      </w:r>
    </w:p>
    <w:p w:rsidR="00BB232F" w:rsidRPr="00BB232F" w:rsidRDefault="00BB232F" w:rsidP="00BB232F">
      <w:pPr>
        <w:ind w:left="2160" w:hanging="2160"/>
        <w:rPr>
          <w:bCs/>
          <w:iCs/>
        </w:rPr>
      </w:pPr>
      <w:r w:rsidRPr="00BB232F">
        <w:rPr>
          <w:bCs/>
          <w:iCs/>
        </w:rPr>
        <w:tab/>
        <w:t xml:space="preserve">Anthony O. </w:t>
      </w:r>
      <w:proofErr w:type="spellStart"/>
      <w:r w:rsidRPr="00BB232F">
        <w:rPr>
          <w:bCs/>
          <w:iCs/>
        </w:rPr>
        <w:t>Odibo</w:t>
      </w:r>
      <w:proofErr w:type="spellEnd"/>
      <w:r w:rsidRPr="00BB232F">
        <w:rPr>
          <w:bCs/>
          <w:iCs/>
        </w:rPr>
        <w:t>, M.D., M.S.C.E.</w:t>
      </w:r>
    </w:p>
    <w:p w:rsidR="00BB232F" w:rsidRPr="006630F4" w:rsidRDefault="00BB232F" w:rsidP="00BB232F">
      <w:pPr>
        <w:ind w:left="2160" w:hanging="2160"/>
        <w:rPr>
          <w:bCs/>
          <w:iCs/>
          <w:sz w:val="10"/>
        </w:rPr>
      </w:pPr>
    </w:p>
    <w:p w:rsidR="00BB232F" w:rsidRPr="00BB232F" w:rsidRDefault="00BB232F" w:rsidP="00BB232F">
      <w:pPr>
        <w:ind w:left="2160"/>
        <w:rPr>
          <w:b/>
          <w:bCs/>
          <w:iCs/>
        </w:rPr>
      </w:pPr>
      <w:r w:rsidRPr="00BB232F">
        <w:rPr>
          <w:b/>
          <w:bCs/>
          <w:iCs/>
        </w:rPr>
        <w:t xml:space="preserve">Legal Commentary and Discussion  </w:t>
      </w:r>
    </w:p>
    <w:p w:rsidR="00BB232F" w:rsidRPr="00BB232F" w:rsidRDefault="00BB232F" w:rsidP="00BB232F">
      <w:pPr>
        <w:ind w:left="2160" w:hanging="2160"/>
        <w:rPr>
          <w:bCs/>
          <w:iCs/>
        </w:rPr>
      </w:pPr>
      <w:r>
        <w:rPr>
          <w:b/>
          <w:bCs/>
          <w:iCs/>
        </w:rPr>
        <w:tab/>
      </w:r>
      <w:r w:rsidRPr="00BB232F">
        <w:rPr>
          <w:bCs/>
          <w:iCs/>
        </w:rPr>
        <w:t xml:space="preserve">Domenic A. </w:t>
      </w:r>
      <w:proofErr w:type="spellStart"/>
      <w:r w:rsidRPr="00BB232F">
        <w:rPr>
          <w:bCs/>
          <w:iCs/>
        </w:rPr>
        <w:t>Crolla</w:t>
      </w:r>
      <w:proofErr w:type="spellEnd"/>
      <w:r w:rsidRPr="00BB232F">
        <w:rPr>
          <w:bCs/>
          <w:iCs/>
        </w:rPr>
        <w:t>, J.D.</w:t>
      </w:r>
    </w:p>
    <w:p w:rsidR="00BB232F" w:rsidRDefault="00BB232F" w:rsidP="004B21F5">
      <w:pPr>
        <w:ind w:left="2160" w:hanging="2160"/>
        <w:rPr>
          <w:bCs/>
          <w:iCs/>
        </w:rPr>
      </w:pPr>
      <w:r>
        <w:rPr>
          <w:bCs/>
          <w:iCs/>
        </w:rPr>
        <w:tab/>
      </w:r>
      <w:proofErr w:type="spellStart"/>
      <w:r w:rsidR="004B21F5">
        <w:rPr>
          <w:bCs/>
          <w:iCs/>
        </w:rPr>
        <w:t>Dov</w:t>
      </w:r>
      <w:proofErr w:type="spellEnd"/>
      <w:r w:rsidR="004B21F5">
        <w:rPr>
          <w:bCs/>
          <w:iCs/>
        </w:rPr>
        <w:t xml:space="preserve"> </w:t>
      </w:r>
      <w:proofErr w:type="spellStart"/>
      <w:r w:rsidR="004B21F5">
        <w:rPr>
          <w:bCs/>
          <w:iCs/>
        </w:rPr>
        <w:t>Apfel</w:t>
      </w:r>
      <w:proofErr w:type="spellEnd"/>
      <w:r w:rsidR="004B21F5">
        <w:rPr>
          <w:bCs/>
          <w:iCs/>
        </w:rPr>
        <w:t>, J.D.</w:t>
      </w:r>
    </w:p>
    <w:p w:rsidR="004B21F5" w:rsidRPr="004B21F5" w:rsidRDefault="004B21F5" w:rsidP="004B21F5">
      <w:pPr>
        <w:ind w:left="2160" w:hanging="2160"/>
        <w:rPr>
          <w:bCs/>
          <w:iCs/>
        </w:rPr>
      </w:pPr>
    </w:p>
    <w:p w:rsidR="00BB232F" w:rsidRPr="00BB232F" w:rsidRDefault="00C53D14" w:rsidP="00BB232F">
      <w:pPr>
        <w:ind w:left="2160" w:hanging="2160"/>
        <w:rPr>
          <w:b/>
          <w:bCs/>
          <w:iCs/>
        </w:rPr>
      </w:pPr>
      <w:r>
        <w:rPr>
          <w:bCs/>
          <w:iCs/>
        </w:rPr>
        <w:t>8:5</w:t>
      </w:r>
      <w:r w:rsidR="00BB232F" w:rsidRPr="00BB232F">
        <w:rPr>
          <w:bCs/>
          <w:iCs/>
        </w:rPr>
        <w:t>5</w:t>
      </w:r>
      <w:proofErr w:type="gramStart"/>
      <w:r w:rsidR="00BB232F" w:rsidRPr="00BB232F">
        <w:rPr>
          <w:bCs/>
          <w:iCs/>
        </w:rPr>
        <w:t>am</w:t>
      </w:r>
      <w:proofErr w:type="gramEnd"/>
      <w:r w:rsidR="00BB232F" w:rsidRPr="00BB232F">
        <w:rPr>
          <w:bCs/>
          <w:iCs/>
        </w:rPr>
        <w:t xml:space="preserve"> </w:t>
      </w:r>
      <w:r w:rsidR="00BB232F" w:rsidRPr="00BB232F">
        <w:rPr>
          <w:bCs/>
          <w:iCs/>
        </w:rPr>
        <w:tab/>
      </w:r>
      <w:r w:rsidR="00BB232F" w:rsidRPr="00BB232F">
        <w:rPr>
          <w:b/>
          <w:bCs/>
          <w:iCs/>
        </w:rPr>
        <w:t>The Ins and Outs of Cesarean Section: Reasons for Elevated Morbidity and Mortality</w:t>
      </w:r>
    </w:p>
    <w:p w:rsidR="00BB232F" w:rsidRDefault="00BB232F" w:rsidP="004B21F5">
      <w:pPr>
        <w:ind w:left="2160" w:hanging="2160"/>
        <w:rPr>
          <w:bCs/>
          <w:iCs/>
        </w:rPr>
      </w:pPr>
      <w:r>
        <w:rPr>
          <w:b/>
          <w:bCs/>
          <w:iCs/>
        </w:rPr>
        <w:tab/>
      </w:r>
      <w:proofErr w:type="gramStart"/>
      <w:r w:rsidR="004B21F5">
        <w:rPr>
          <w:bCs/>
          <w:iCs/>
        </w:rPr>
        <w:t xml:space="preserve">Errol R. </w:t>
      </w:r>
      <w:proofErr w:type="spellStart"/>
      <w:r w:rsidR="004B21F5">
        <w:rPr>
          <w:bCs/>
          <w:iCs/>
        </w:rPr>
        <w:t>Norwitz</w:t>
      </w:r>
      <w:proofErr w:type="spellEnd"/>
      <w:r w:rsidR="004B21F5">
        <w:rPr>
          <w:bCs/>
          <w:iCs/>
        </w:rPr>
        <w:t>, M.D., Ph.D.</w:t>
      </w:r>
      <w:proofErr w:type="gramEnd"/>
    </w:p>
    <w:p w:rsidR="004B21F5" w:rsidRPr="004B21F5" w:rsidRDefault="004B21F5" w:rsidP="004B21F5">
      <w:pPr>
        <w:ind w:left="2160" w:hanging="2160"/>
        <w:rPr>
          <w:bCs/>
          <w:iCs/>
        </w:rPr>
      </w:pPr>
    </w:p>
    <w:p w:rsidR="00BB232F" w:rsidRPr="00BB232F" w:rsidRDefault="00C53D14" w:rsidP="00BB232F">
      <w:pPr>
        <w:ind w:left="2160" w:hanging="2160"/>
        <w:rPr>
          <w:bCs/>
          <w:iCs/>
        </w:rPr>
      </w:pPr>
      <w:r>
        <w:rPr>
          <w:bCs/>
          <w:iCs/>
        </w:rPr>
        <w:t>9:3</w:t>
      </w:r>
      <w:r w:rsidR="00BB232F" w:rsidRPr="00BB232F">
        <w:rPr>
          <w:bCs/>
          <w:iCs/>
        </w:rPr>
        <w:t>5</w:t>
      </w:r>
      <w:proofErr w:type="gramStart"/>
      <w:r w:rsidR="00BB232F" w:rsidRPr="00BB232F">
        <w:rPr>
          <w:bCs/>
          <w:iCs/>
        </w:rPr>
        <w:t>am</w:t>
      </w:r>
      <w:proofErr w:type="gramEnd"/>
      <w:r w:rsidR="00BB232F" w:rsidRPr="00BB232F">
        <w:rPr>
          <w:bCs/>
          <w:iCs/>
        </w:rPr>
        <w:tab/>
      </w:r>
      <w:r w:rsidR="00BB232F" w:rsidRPr="00BB232F">
        <w:rPr>
          <w:b/>
          <w:bCs/>
          <w:iCs/>
        </w:rPr>
        <w:t>The Perils of Communications in Obstetrics and Gynecology</w:t>
      </w:r>
    </w:p>
    <w:p w:rsidR="00BB232F" w:rsidRDefault="004B21F5" w:rsidP="004B21F5">
      <w:pPr>
        <w:ind w:left="2160" w:hanging="2160"/>
        <w:rPr>
          <w:bCs/>
          <w:iCs/>
        </w:rPr>
      </w:pPr>
      <w:r>
        <w:rPr>
          <w:bCs/>
          <w:iCs/>
        </w:rPr>
        <w:tab/>
        <w:t xml:space="preserve">Frank A. </w:t>
      </w:r>
      <w:proofErr w:type="spellStart"/>
      <w:r>
        <w:rPr>
          <w:bCs/>
          <w:iCs/>
        </w:rPr>
        <w:t>Chervenak</w:t>
      </w:r>
      <w:proofErr w:type="spellEnd"/>
      <w:r>
        <w:rPr>
          <w:bCs/>
          <w:iCs/>
        </w:rPr>
        <w:t>, M.D.</w:t>
      </w:r>
    </w:p>
    <w:p w:rsidR="004B21F5" w:rsidRPr="004B21F5" w:rsidRDefault="004B21F5" w:rsidP="004B21F5">
      <w:pPr>
        <w:ind w:left="2160" w:hanging="2160"/>
        <w:rPr>
          <w:bCs/>
          <w:iCs/>
        </w:rPr>
      </w:pPr>
    </w:p>
    <w:p w:rsidR="00BB232F" w:rsidRDefault="00C53D14" w:rsidP="004B21F5">
      <w:pPr>
        <w:ind w:left="2160" w:hanging="2160"/>
        <w:rPr>
          <w:b/>
          <w:bCs/>
          <w:i/>
          <w:iCs/>
        </w:rPr>
      </w:pPr>
      <w:r>
        <w:rPr>
          <w:bCs/>
          <w:iCs/>
        </w:rPr>
        <w:t>10:1</w:t>
      </w:r>
      <w:r w:rsidR="00BB232F" w:rsidRPr="00BB232F">
        <w:rPr>
          <w:bCs/>
          <w:iCs/>
        </w:rPr>
        <w:t>5am</w:t>
      </w:r>
      <w:r w:rsidR="00BB232F">
        <w:rPr>
          <w:bCs/>
          <w:iCs/>
        </w:rPr>
        <w:tab/>
      </w:r>
      <w:r w:rsidR="004B21F5">
        <w:rPr>
          <w:b/>
          <w:bCs/>
          <w:i/>
          <w:iCs/>
        </w:rPr>
        <w:t>Refreshment Break</w:t>
      </w:r>
    </w:p>
    <w:p w:rsidR="004B21F5" w:rsidRPr="004B21F5" w:rsidRDefault="004B21F5" w:rsidP="004B21F5">
      <w:pPr>
        <w:ind w:left="2160" w:hanging="2160"/>
        <w:rPr>
          <w:b/>
          <w:bCs/>
          <w:i/>
          <w:iCs/>
        </w:rPr>
      </w:pPr>
    </w:p>
    <w:p w:rsidR="00C53D14" w:rsidRPr="00890035" w:rsidRDefault="00C53D14" w:rsidP="00C53D14">
      <w:pPr>
        <w:ind w:left="2160" w:hanging="2160"/>
        <w:rPr>
          <w:bCs/>
          <w:iCs/>
        </w:rPr>
      </w:pPr>
      <w:r>
        <w:rPr>
          <w:bCs/>
          <w:iCs/>
        </w:rPr>
        <w:t>10:30</w:t>
      </w:r>
      <w:proofErr w:type="gramStart"/>
      <w:r>
        <w:rPr>
          <w:bCs/>
          <w:iCs/>
        </w:rPr>
        <w:t>am</w:t>
      </w:r>
      <w:proofErr w:type="gramEnd"/>
      <w:r>
        <w:rPr>
          <w:bCs/>
          <w:iCs/>
        </w:rPr>
        <w:tab/>
      </w:r>
      <w:r>
        <w:rPr>
          <w:b/>
          <w:bCs/>
          <w:iCs/>
        </w:rPr>
        <w:t>Failures in Communication: A Common and Direct Route to L</w:t>
      </w:r>
      <w:r w:rsidRPr="00436C1A">
        <w:rPr>
          <w:b/>
          <w:bCs/>
          <w:iCs/>
        </w:rPr>
        <w:t>itigation</w:t>
      </w:r>
    </w:p>
    <w:p w:rsidR="00C53D14" w:rsidRDefault="00C53D14" w:rsidP="004B21F5">
      <w:pPr>
        <w:ind w:left="1440" w:firstLine="720"/>
      </w:pPr>
      <w:proofErr w:type="gramStart"/>
      <w:r w:rsidRPr="00890035">
        <w:t>Aubrey Milunsky, M.D.,</w:t>
      </w:r>
      <w:r w:rsidR="004B21F5">
        <w:t xml:space="preserve"> D.Sc.</w:t>
      </w:r>
      <w:proofErr w:type="gramEnd"/>
    </w:p>
    <w:p w:rsidR="004B21F5" w:rsidRPr="004B21F5" w:rsidRDefault="004B21F5" w:rsidP="004B21F5">
      <w:pPr>
        <w:ind w:left="1440" w:firstLine="720"/>
      </w:pPr>
    </w:p>
    <w:p w:rsidR="00C53D14" w:rsidRDefault="00C53D14" w:rsidP="00C53D14">
      <w:pPr>
        <w:ind w:left="2160" w:hanging="2160"/>
        <w:rPr>
          <w:b/>
          <w:lang w:val="es-ES_tradnl"/>
        </w:rPr>
      </w:pPr>
      <w:r>
        <w:rPr>
          <w:lang w:val="es-ES_tradnl"/>
        </w:rPr>
        <w:t>11:10am</w:t>
      </w:r>
      <w:r w:rsidRPr="00890035">
        <w:rPr>
          <w:lang w:val="es-ES_tradnl"/>
        </w:rPr>
        <w:tab/>
      </w:r>
      <w:r w:rsidRPr="00890035">
        <w:rPr>
          <w:b/>
          <w:lang w:val="es-ES_tradnl"/>
        </w:rPr>
        <w:t xml:space="preserve">Medicolegal </w:t>
      </w:r>
      <w:proofErr w:type="spellStart"/>
      <w:r w:rsidRPr="00890035">
        <w:rPr>
          <w:b/>
          <w:lang w:val="es-ES_tradnl"/>
        </w:rPr>
        <w:t>Forum</w:t>
      </w:r>
      <w:proofErr w:type="spellEnd"/>
    </w:p>
    <w:p w:rsidR="00C53D14" w:rsidRPr="00B1797E" w:rsidRDefault="00C53D14" w:rsidP="00C53D14">
      <w:pPr>
        <w:ind w:left="2160" w:hanging="2160"/>
        <w:rPr>
          <w:b/>
          <w:sz w:val="10"/>
          <w:szCs w:val="10"/>
          <w:lang w:val="es-ES_tradnl"/>
        </w:rPr>
      </w:pPr>
    </w:p>
    <w:p w:rsidR="00C53D14" w:rsidRDefault="00C53D14" w:rsidP="00C53D14">
      <w:r w:rsidRPr="00890035">
        <w:rPr>
          <w:b/>
          <w:lang w:val="es-ES_tradnl"/>
        </w:rPr>
        <w:tab/>
      </w:r>
      <w:r w:rsidRPr="00890035">
        <w:rPr>
          <w:b/>
          <w:lang w:val="es-ES_tradnl"/>
        </w:rPr>
        <w:tab/>
      </w:r>
      <w:r w:rsidRPr="00890035">
        <w:rPr>
          <w:b/>
          <w:lang w:val="es-ES_tradnl"/>
        </w:rPr>
        <w:tab/>
      </w:r>
      <w:proofErr w:type="spellStart"/>
      <w:r>
        <w:rPr>
          <w:b/>
          <w:lang w:val="es-ES_tradnl"/>
        </w:rPr>
        <w:t>Discussants</w:t>
      </w:r>
      <w:proofErr w:type="spellEnd"/>
      <w:r>
        <w:rPr>
          <w:b/>
          <w:lang w:val="es-ES_tradnl"/>
        </w:rPr>
        <w:t xml:space="preserve">: </w:t>
      </w:r>
      <w:proofErr w:type="spellStart"/>
      <w:r>
        <w:t>Dov</w:t>
      </w:r>
      <w:proofErr w:type="spellEnd"/>
      <w:r>
        <w:t xml:space="preserve"> </w:t>
      </w:r>
      <w:proofErr w:type="spellStart"/>
      <w:r>
        <w:t>Apfel</w:t>
      </w:r>
      <w:proofErr w:type="spellEnd"/>
      <w:r>
        <w:t xml:space="preserve">, J.D. </w:t>
      </w:r>
      <w:r>
        <w:rPr>
          <w:bCs/>
          <w:iCs/>
        </w:rPr>
        <w:t xml:space="preserve">&amp; </w:t>
      </w:r>
      <w:r>
        <w:t xml:space="preserve">Domenic A. </w:t>
      </w:r>
      <w:proofErr w:type="spellStart"/>
      <w:r>
        <w:t>Crolla</w:t>
      </w:r>
      <w:proofErr w:type="spellEnd"/>
      <w:r>
        <w:t>, J.D.</w:t>
      </w:r>
    </w:p>
    <w:p w:rsidR="00C53D14" w:rsidRDefault="00C53D14" w:rsidP="00C53D14">
      <w:pPr>
        <w:tabs>
          <w:tab w:val="left" w:pos="3780"/>
        </w:tabs>
        <w:ind w:left="3870" w:right="-180" w:hanging="1710"/>
      </w:pPr>
      <w:r w:rsidRPr="0081443C">
        <w:rPr>
          <w:b/>
        </w:rPr>
        <w:t>Commentators:</w:t>
      </w:r>
      <w:r>
        <w:t xml:space="preserve"> Errol R. </w:t>
      </w:r>
      <w:proofErr w:type="spellStart"/>
      <w:r>
        <w:t>Norwitz</w:t>
      </w:r>
      <w:proofErr w:type="spellEnd"/>
      <w:r>
        <w:t xml:space="preserve">, M.D., Ph.D., </w:t>
      </w:r>
      <w:r w:rsidRPr="000D5E09">
        <w:t xml:space="preserve">Frank A. </w:t>
      </w:r>
      <w:proofErr w:type="spellStart"/>
      <w:r w:rsidRPr="000D5E09">
        <w:t>Chervenak</w:t>
      </w:r>
      <w:proofErr w:type="spellEnd"/>
      <w:r w:rsidRPr="000D5E09">
        <w:t>, M</w:t>
      </w:r>
      <w:r>
        <w:t>.</w:t>
      </w:r>
      <w:r w:rsidRPr="000D5E09">
        <w:t>D</w:t>
      </w:r>
      <w:r>
        <w:t>.,</w:t>
      </w:r>
    </w:p>
    <w:p w:rsidR="00C53D14" w:rsidRPr="00176574" w:rsidRDefault="00C53D14" w:rsidP="00C53D14">
      <w:pPr>
        <w:ind w:left="2160"/>
      </w:pPr>
      <w:proofErr w:type="gramStart"/>
      <w:r w:rsidRPr="00FA1FEE">
        <w:t xml:space="preserve">Bernard </w:t>
      </w:r>
      <w:proofErr w:type="spellStart"/>
      <w:r w:rsidRPr="00FA1FEE">
        <w:t>Gonik</w:t>
      </w:r>
      <w:proofErr w:type="spellEnd"/>
      <w:r w:rsidRPr="00FA1FEE">
        <w:t>, M.D.</w:t>
      </w:r>
      <w:r>
        <w:t xml:space="preserve"> &amp; </w:t>
      </w:r>
      <w:r w:rsidRPr="00132763">
        <w:t xml:space="preserve">Anthony O. </w:t>
      </w:r>
      <w:proofErr w:type="spellStart"/>
      <w:r w:rsidRPr="00132763">
        <w:t>Odibo</w:t>
      </w:r>
      <w:proofErr w:type="spellEnd"/>
      <w:r w:rsidRPr="00132763">
        <w:t>, M</w:t>
      </w:r>
      <w:r>
        <w:t>.</w:t>
      </w:r>
      <w:r w:rsidRPr="00132763">
        <w:t>D</w:t>
      </w:r>
      <w:r>
        <w:t>.</w:t>
      </w:r>
      <w:proofErr w:type="gramEnd"/>
    </w:p>
    <w:p w:rsidR="00C53D14" w:rsidRPr="00B1797E" w:rsidRDefault="00C53D14" w:rsidP="00C53D14">
      <w:pPr>
        <w:ind w:left="1440" w:firstLine="720"/>
        <w:rPr>
          <w:sz w:val="10"/>
          <w:szCs w:val="10"/>
        </w:rPr>
      </w:pPr>
    </w:p>
    <w:p w:rsidR="00C53D14" w:rsidRDefault="00C53D14" w:rsidP="00C53D14">
      <w:pPr>
        <w:pStyle w:val="ListParagraph"/>
        <w:numPr>
          <w:ilvl w:val="0"/>
          <w:numId w:val="5"/>
        </w:numPr>
        <w:contextualSpacing w:val="0"/>
      </w:pPr>
      <w:r>
        <w:t>Is Minimal or Decreased Variability Reassuring or Concerning?</w:t>
      </w:r>
    </w:p>
    <w:p w:rsidR="00C53D14" w:rsidRDefault="00C53D14" w:rsidP="00C53D14">
      <w:pPr>
        <w:pStyle w:val="ListParagraph"/>
        <w:numPr>
          <w:ilvl w:val="0"/>
          <w:numId w:val="5"/>
        </w:numPr>
        <w:contextualSpacing w:val="0"/>
      </w:pPr>
      <w:r>
        <w:t>Oxytocin: Guidelines and Judgment</w:t>
      </w:r>
    </w:p>
    <w:p w:rsidR="00C53D14" w:rsidRDefault="00C53D14" w:rsidP="00C53D14">
      <w:pPr>
        <w:pStyle w:val="ListParagraph"/>
        <w:numPr>
          <w:ilvl w:val="0"/>
          <w:numId w:val="5"/>
        </w:numPr>
        <w:contextualSpacing w:val="0"/>
      </w:pPr>
      <w:r>
        <w:t>The Limits of Medical-legal Certainty: Causation</w:t>
      </w:r>
    </w:p>
    <w:p w:rsidR="00C53D14" w:rsidRDefault="00C53D14" w:rsidP="00C53D14">
      <w:pPr>
        <w:pStyle w:val="ListParagraph"/>
        <w:numPr>
          <w:ilvl w:val="0"/>
          <w:numId w:val="5"/>
        </w:numPr>
        <w:contextualSpacing w:val="0"/>
      </w:pPr>
      <w:r>
        <w:t>Maternal Fever: Watch or Deliver?</w:t>
      </w:r>
    </w:p>
    <w:p w:rsidR="00C53D14" w:rsidRDefault="00C53D14" w:rsidP="00C53D14">
      <w:pPr>
        <w:pStyle w:val="ListParagraph"/>
        <w:numPr>
          <w:ilvl w:val="0"/>
          <w:numId w:val="5"/>
        </w:numPr>
        <w:contextualSpacing w:val="0"/>
      </w:pPr>
      <w:r>
        <w:t>Shoulder Dystocia: When is the Baby Too Big?</w:t>
      </w:r>
    </w:p>
    <w:p w:rsidR="00C53D14" w:rsidRDefault="00C53D14" w:rsidP="00C53D14">
      <w:pPr>
        <w:pStyle w:val="ListParagraph"/>
        <w:numPr>
          <w:ilvl w:val="0"/>
          <w:numId w:val="5"/>
        </w:numPr>
        <w:contextualSpacing w:val="0"/>
      </w:pPr>
      <w:r>
        <w:t xml:space="preserve">Is </w:t>
      </w:r>
      <w:proofErr w:type="spellStart"/>
      <w:r>
        <w:t>Tachysystole</w:t>
      </w:r>
      <w:proofErr w:type="spellEnd"/>
      <w:r>
        <w:t xml:space="preserve"> the New </w:t>
      </w:r>
      <w:proofErr w:type="spellStart"/>
      <w:r>
        <w:t>Hyperstimulation</w:t>
      </w:r>
      <w:proofErr w:type="spellEnd"/>
      <w:r>
        <w:t>?</w:t>
      </w:r>
    </w:p>
    <w:p w:rsidR="00C53D14" w:rsidRDefault="00C53D14" w:rsidP="00C53D14">
      <w:pPr>
        <w:pStyle w:val="ListParagraph"/>
        <w:numPr>
          <w:ilvl w:val="0"/>
          <w:numId w:val="5"/>
        </w:numPr>
        <w:contextualSpacing w:val="0"/>
      </w:pPr>
      <w:r>
        <w:t>When are Contractions too Frequent?</w:t>
      </w:r>
    </w:p>
    <w:p w:rsidR="004B21F5" w:rsidRDefault="00C53D14" w:rsidP="004B21F5">
      <w:pPr>
        <w:pStyle w:val="ListParagraph"/>
        <w:numPr>
          <w:ilvl w:val="0"/>
          <w:numId w:val="5"/>
        </w:numPr>
        <w:contextualSpacing w:val="0"/>
      </w:pPr>
      <w:r>
        <w:t>Are Early Decelerations Really Benign?</w:t>
      </w:r>
    </w:p>
    <w:p w:rsidR="004B21F5" w:rsidRPr="004B21F5" w:rsidRDefault="004B21F5" w:rsidP="004B21F5"/>
    <w:p w:rsidR="00C53D14" w:rsidRPr="00890035" w:rsidRDefault="00C53D14" w:rsidP="00C53D14">
      <w:pPr>
        <w:jc w:val="both"/>
        <w:rPr>
          <w:b/>
          <w:i/>
        </w:rPr>
      </w:pPr>
      <w:r>
        <w:t>1:00pm</w:t>
      </w:r>
      <w:r w:rsidRPr="00890035">
        <w:tab/>
      </w:r>
      <w:r w:rsidRPr="00890035">
        <w:tab/>
      </w:r>
      <w:r w:rsidRPr="00890035">
        <w:rPr>
          <w:b/>
          <w:i/>
        </w:rPr>
        <w:t>Adjourn</w:t>
      </w:r>
    </w:p>
    <w:p w:rsidR="00906165" w:rsidRPr="00C03AF7" w:rsidRDefault="00C53D14">
      <w:pPr>
        <w:spacing w:after="200" w:line="276" w:lineRule="auto"/>
        <w:rPr>
          <w:b/>
          <w:bCs/>
        </w:rPr>
      </w:pPr>
      <w:r>
        <w:rPr>
          <w:b/>
          <w:bCs/>
        </w:rPr>
        <w:br w:type="page"/>
      </w:r>
    </w:p>
    <w:p w:rsidR="00F97435" w:rsidRPr="00FA65EA" w:rsidRDefault="00F97435" w:rsidP="00CC04E1">
      <w:pPr>
        <w:autoSpaceDE w:val="0"/>
        <w:autoSpaceDN w:val="0"/>
        <w:adjustRightInd w:val="0"/>
        <w:jc w:val="center"/>
        <w:rPr>
          <w:b/>
          <w:bCs/>
          <w:iCs/>
          <w:color w:val="000000"/>
          <w:sz w:val="36"/>
          <w:szCs w:val="36"/>
        </w:rPr>
      </w:pPr>
      <w:r w:rsidRPr="00FA65EA">
        <w:rPr>
          <w:b/>
          <w:bCs/>
          <w:iCs/>
          <w:color w:val="000000"/>
          <w:sz w:val="36"/>
          <w:szCs w:val="36"/>
        </w:rPr>
        <w:lastRenderedPageBreak/>
        <w:t>Accreditation</w:t>
      </w:r>
    </w:p>
    <w:p w:rsidR="00F97435" w:rsidRPr="007F0DEF" w:rsidRDefault="00F97435" w:rsidP="0054594B">
      <w:pPr>
        <w:pBdr>
          <w:top w:val="single" w:sz="4" w:space="1" w:color="auto"/>
        </w:pBdr>
        <w:autoSpaceDE w:val="0"/>
        <w:autoSpaceDN w:val="0"/>
        <w:adjustRightInd w:val="0"/>
        <w:jc w:val="center"/>
        <w:rPr>
          <w:b/>
          <w:bCs/>
          <w:i/>
          <w:iCs/>
          <w:color w:val="000000"/>
          <w:sz w:val="36"/>
          <w:szCs w:val="36"/>
        </w:rPr>
      </w:pPr>
    </w:p>
    <w:p w:rsidR="00F97435" w:rsidRPr="00C1275B" w:rsidRDefault="00F97435" w:rsidP="00CC04E1">
      <w:pPr>
        <w:autoSpaceDE w:val="0"/>
        <w:autoSpaceDN w:val="0"/>
        <w:adjustRightInd w:val="0"/>
        <w:rPr>
          <w:bCs/>
          <w:iCs/>
          <w:color w:val="000000"/>
        </w:rPr>
      </w:pPr>
      <w:r w:rsidRPr="007F0DEF">
        <w:rPr>
          <w:b/>
          <w:bCs/>
          <w:iCs/>
          <w:color w:val="000000"/>
        </w:rPr>
        <w:t>The 3</w:t>
      </w:r>
      <w:r w:rsidR="00E35CCE">
        <w:rPr>
          <w:b/>
          <w:bCs/>
          <w:iCs/>
          <w:color w:val="000000"/>
        </w:rPr>
        <w:t>2</w:t>
      </w:r>
      <w:r w:rsidR="00E35CCE" w:rsidRPr="00E35CCE">
        <w:rPr>
          <w:b/>
          <w:bCs/>
          <w:iCs/>
          <w:color w:val="000000"/>
          <w:vertAlign w:val="superscript"/>
        </w:rPr>
        <w:t>nd</w:t>
      </w:r>
      <w:r w:rsidRPr="007F0DEF">
        <w:rPr>
          <w:b/>
          <w:bCs/>
          <w:iCs/>
          <w:color w:val="000000"/>
        </w:rPr>
        <w:t xml:space="preserve"> Annual Conference on Obstetrics, Gynecology, Perinatal Medicine, Neonatology, and the Law – </w:t>
      </w:r>
      <w:r w:rsidRPr="007F0DEF">
        <w:rPr>
          <w:bCs/>
          <w:iCs/>
          <w:color w:val="000000"/>
        </w:rPr>
        <w:t>January 2 – 6, 201</w:t>
      </w:r>
      <w:r w:rsidR="00E35CCE">
        <w:rPr>
          <w:bCs/>
          <w:iCs/>
          <w:color w:val="000000"/>
        </w:rPr>
        <w:t>6</w:t>
      </w:r>
    </w:p>
    <w:p w:rsidR="00F97435" w:rsidRDefault="00F97435" w:rsidP="00CC04E1">
      <w:pPr>
        <w:autoSpaceDE w:val="0"/>
        <w:autoSpaceDN w:val="0"/>
        <w:adjustRightInd w:val="0"/>
        <w:jc w:val="center"/>
        <w:rPr>
          <w:b/>
          <w:bCs/>
          <w:iCs/>
          <w:color w:val="000000"/>
        </w:rPr>
      </w:pPr>
      <w:r w:rsidRPr="00C1275B">
        <w:rPr>
          <w:b/>
          <w:bCs/>
          <w:iCs/>
          <w:color w:val="000000"/>
        </w:rPr>
        <w:t>AND</w:t>
      </w:r>
    </w:p>
    <w:p w:rsidR="00F97435" w:rsidRPr="003C34B3" w:rsidRDefault="00F97435" w:rsidP="00CC04E1">
      <w:pPr>
        <w:autoSpaceDE w:val="0"/>
        <w:autoSpaceDN w:val="0"/>
        <w:adjustRightInd w:val="0"/>
        <w:jc w:val="center"/>
        <w:rPr>
          <w:b/>
          <w:bCs/>
          <w:iCs/>
          <w:color w:val="000000"/>
          <w:sz w:val="16"/>
          <w:szCs w:val="16"/>
        </w:rPr>
      </w:pPr>
    </w:p>
    <w:p w:rsidR="00F97435" w:rsidRPr="007F0DEF" w:rsidRDefault="00F97435" w:rsidP="00CC04E1">
      <w:pPr>
        <w:autoSpaceDE w:val="0"/>
        <w:autoSpaceDN w:val="0"/>
        <w:adjustRightInd w:val="0"/>
        <w:rPr>
          <w:bCs/>
          <w:iCs/>
          <w:color w:val="000000"/>
        </w:rPr>
      </w:pPr>
      <w:r w:rsidRPr="007F0DEF">
        <w:rPr>
          <w:b/>
          <w:bCs/>
          <w:iCs/>
          <w:color w:val="000000"/>
        </w:rPr>
        <w:t>The 1</w:t>
      </w:r>
      <w:r w:rsidR="00E35CCE">
        <w:rPr>
          <w:b/>
          <w:bCs/>
          <w:iCs/>
          <w:color w:val="000000"/>
        </w:rPr>
        <w:t>6</w:t>
      </w:r>
      <w:r w:rsidRPr="007F0DEF">
        <w:rPr>
          <w:b/>
          <w:bCs/>
          <w:iCs/>
          <w:color w:val="000000"/>
          <w:vertAlign w:val="superscript"/>
        </w:rPr>
        <w:t>th</w:t>
      </w:r>
      <w:r w:rsidRPr="007F0DEF">
        <w:rPr>
          <w:b/>
          <w:bCs/>
          <w:iCs/>
          <w:color w:val="000000"/>
        </w:rPr>
        <w:t xml:space="preserve"> Annual Multispecialty Conference on Medical Negligence and Risk Management in Medicine, Surgery, Emergency Medicine, Radiology, and Family Medicine</w:t>
      </w:r>
      <w:r w:rsidRPr="007F0DEF">
        <w:rPr>
          <w:b/>
          <w:bCs/>
          <w:i/>
          <w:iCs/>
          <w:color w:val="000000"/>
        </w:rPr>
        <w:t xml:space="preserve"> </w:t>
      </w:r>
      <w:r w:rsidRPr="007F0DEF">
        <w:rPr>
          <w:bCs/>
          <w:i/>
          <w:iCs/>
          <w:color w:val="000000"/>
        </w:rPr>
        <w:t xml:space="preserve">– </w:t>
      </w:r>
      <w:r w:rsidRPr="007F0DEF">
        <w:rPr>
          <w:bCs/>
          <w:iCs/>
          <w:color w:val="000000"/>
        </w:rPr>
        <w:t>January 5 – 8, 201</w:t>
      </w:r>
      <w:r w:rsidR="00E35CCE">
        <w:rPr>
          <w:bCs/>
          <w:iCs/>
          <w:color w:val="000000"/>
        </w:rPr>
        <w:t>6</w:t>
      </w:r>
    </w:p>
    <w:p w:rsidR="00F97435" w:rsidRPr="0065591D" w:rsidRDefault="00F97435" w:rsidP="00CC04E1">
      <w:pPr>
        <w:autoSpaceDE w:val="0"/>
        <w:autoSpaceDN w:val="0"/>
        <w:adjustRightInd w:val="0"/>
        <w:rPr>
          <w:color w:val="000000"/>
          <w:sz w:val="10"/>
          <w:szCs w:val="10"/>
        </w:rPr>
      </w:pPr>
    </w:p>
    <w:p w:rsidR="00F97435" w:rsidRPr="007F0DEF" w:rsidRDefault="00F97435" w:rsidP="00CC04E1">
      <w:pPr>
        <w:autoSpaceDE w:val="0"/>
        <w:autoSpaceDN w:val="0"/>
        <w:adjustRightInd w:val="0"/>
        <w:rPr>
          <w:b/>
          <w:color w:val="000000"/>
        </w:rPr>
      </w:pPr>
      <w:r w:rsidRPr="007F0DEF">
        <w:rPr>
          <w:b/>
          <w:color w:val="000000"/>
        </w:rPr>
        <w:t>Physicians</w:t>
      </w:r>
    </w:p>
    <w:p w:rsidR="00F97435" w:rsidRPr="007F0DEF" w:rsidRDefault="00F97435" w:rsidP="00CC04E1">
      <w:pPr>
        <w:autoSpaceDE w:val="0"/>
        <w:autoSpaceDN w:val="0"/>
        <w:adjustRightInd w:val="0"/>
        <w:rPr>
          <w:color w:val="000000"/>
          <w:sz w:val="20"/>
          <w:szCs w:val="20"/>
        </w:rPr>
      </w:pPr>
      <w:r w:rsidRPr="007F0DEF">
        <w:rPr>
          <w:color w:val="000000"/>
          <w:sz w:val="20"/>
          <w:szCs w:val="20"/>
        </w:rPr>
        <w:t xml:space="preserve">This activity has been planned and implemented in accordance with the Essential Areas </w:t>
      </w:r>
      <w:proofErr w:type="gramStart"/>
      <w:r w:rsidRPr="007F0DEF">
        <w:rPr>
          <w:color w:val="000000"/>
          <w:sz w:val="20"/>
          <w:szCs w:val="20"/>
        </w:rPr>
        <w:t>and</w:t>
      </w:r>
      <w:r w:rsidR="001D23DC">
        <w:rPr>
          <w:color w:val="000000"/>
          <w:sz w:val="20"/>
          <w:szCs w:val="20"/>
        </w:rPr>
        <w:t xml:space="preserve"> </w:t>
      </w:r>
      <w:r w:rsidRPr="007F0DEF">
        <w:rPr>
          <w:color w:val="000000"/>
          <w:sz w:val="20"/>
          <w:szCs w:val="20"/>
        </w:rPr>
        <w:t xml:space="preserve"> policies</w:t>
      </w:r>
      <w:proofErr w:type="gramEnd"/>
      <w:r w:rsidRPr="007F0DEF">
        <w:rPr>
          <w:color w:val="000000"/>
          <w:sz w:val="20"/>
          <w:szCs w:val="20"/>
        </w:rPr>
        <w:t xml:space="preserve"> of the Accreditation Council for Continuing Medical Education through the joint </w:t>
      </w:r>
      <w:proofErr w:type="spellStart"/>
      <w:r>
        <w:rPr>
          <w:color w:val="000000"/>
          <w:sz w:val="20"/>
          <w:szCs w:val="20"/>
        </w:rPr>
        <w:t>providership</w:t>
      </w:r>
      <w:proofErr w:type="spellEnd"/>
      <w:r w:rsidRPr="007F0DEF">
        <w:rPr>
          <w:color w:val="000000"/>
          <w:sz w:val="20"/>
          <w:szCs w:val="20"/>
        </w:rPr>
        <w:t xml:space="preserve"> of Tufts University School of Medicine (TUSM) and The Center for Human Genetics.  TUSM is accredited by the ACCME to provide continuing medical education for physicians.</w:t>
      </w:r>
      <w:r>
        <w:rPr>
          <w:color w:val="000000"/>
          <w:sz w:val="20"/>
          <w:szCs w:val="20"/>
        </w:rPr>
        <w:t xml:space="preserve"> </w:t>
      </w:r>
      <w:r w:rsidRPr="007F0DEF">
        <w:rPr>
          <w:color w:val="000000"/>
          <w:sz w:val="20"/>
          <w:szCs w:val="20"/>
        </w:rPr>
        <w:t>Physicians should claim only the credit commensurate with the extent of their</w:t>
      </w:r>
      <w:r>
        <w:rPr>
          <w:color w:val="000000"/>
          <w:sz w:val="20"/>
          <w:szCs w:val="20"/>
        </w:rPr>
        <w:t xml:space="preserve"> </w:t>
      </w:r>
      <w:r w:rsidRPr="007F0DEF">
        <w:rPr>
          <w:color w:val="000000"/>
          <w:sz w:val="20"/>
          <w:szCs w:val="20"/>
        </w:rPr>
        <w:t>participation in the activity.</w:t>
      </w:r>
    </w:p>
    <w:p w:rsidR="00F97435" w:rsidRPr="00680874" w:rsidRDefault="00F97435" w:rsidP="00CC04E1">
      <w:pPr>
        <w:autoSpaceDE w:val="0"/>
        <w:autoSpaceDN w:val="0"/>
        <w:adjustRightInd w:val="0"/>
        <w:rPr>
          <w:color w:val="000000"/>
          <w:sz w:val="10"/>
          <w:szCs w:val="10"/>
        </w:rPr>
      </w:pPr>
    </w:p>
    <w:p w:rsidR="00F97435" w:rsidRPr="007F0DEF" w:rsidRDefault="00F97435" w:rsidP="00CC04E1">
      <w:pPr>
        <w:autoSpaceDE w:val="0"/>
        <w:autoSpaceDN w:val="0"/>
        <w:adjustRightInd w:val="0"/>
        <w:rPr>
          <w:b/>
          <w:color w:val="000000"/>
          <w:sz w:val="20"/>
          <w:szCs w:val="20"/>
        </w:rPr>
      </w:pPr>
      <w:r w:rsidRPr="007F0DEF">
        <w:rPr>
          <w:b/>
          <w:color w:val="000000"/>
          <w:sz w:val="20"/>
          <w:szCs w:val="20"/>
        </w:rPr>
        <w:t>The 3</w:t>
      </w:r>
      <w:r w:rsidR="00E35CCE">
        <w:rPr>
          <w:b/>
          <w:color w:val="000000"/>
          <w:sz w:val="20"/>
          <w:szCs w:val="20"/>
        </w:rPr>
        <w:t>2</w:t>
      </w:r>
      <w:r w:rsidR="00E35CCE" w:rsidRPr="00E35CCE">
        <w:rPr>
          <w:b/>
          <w:color w:val="000000"/>
          <w:sz w:val="20"/>
          <w:szCs w:val="20"/>
          <w:vertAlign w:val="superscript"/>
        </w:rPr>
        <w:t>nd</w:t>
      </w:r>
      <w:r w:rsidRPr="007F0DEF">
        <w:rPr>
          <w:b/>
          <w:color w:val="000000"/>
          <w:sz w:val="20"/>
          <w:szCs w:val="20"/>
        </w:rPr>
        <w:t xml:space="preserve"> Annual Conference</w:t>
      </w:r>
    </w:p>
    <w:p w:rsidR="00F97435" w:rsidRPr="007F0DEF" w:rsidRDefault="00F97435" w:rsidP="00CC04E1">
      <w:pPr>
        <w:autoSpaceDE w:val="0"/>
        <w:autoSpaceDN w:val="0"/>
        <w:adjustRightInd w:val="0"/>
        <w:rPr>
          <w:b/>
          <w:bCs/>
          <w:i/>
          <w:iCs/>
          <w:color w:val="000000"/>
          <w:sz w:val="20"/>
          <w:szCs w:val="20"/>
        </w:rPr>
      </w:pPr>
      <w:r w:rsidRPr="007F0DEF">
        <w:rPr>
          <w:color w:val="000000"/>
          <w:sz w:val="20"/>
          <w:szCs w:val="20"/>
        </w:rPr>
        <w:t xml:space="preserve">Tufts University School of Medicine designates this live activity for a maximum of </w:t>
      </w:r>
      <w:r w:rsidRPr="007F0DEF">
        <w:rPr>
          <w:b/>
          <w:bCs/>
          <w:i/>
          <w:iCs/>
          <w:color w:val="000000"/>
          <w:sz w:val="20"/>
          <w:szCs w:val="20"/>
        </w:rPr>
        <w:t>19 AMA PRA</w:t>
      </w:r>
    </w:p>
    <w:p w:rsidR="00F97435" w:rsidRPr="007F0DEF" w:rsidRDefault="00F97435" w:rsidP="00CC04E1">
      <w:pPr>
        <w:autoSpaceDE w:val="0"/>
        <w:autoSpaceDN w:val="0"/>
        <w:adjustRightInd w:val="0"/>
        <w:rPr>
          <w:color w:val="000000"/>
          <w:sz w:val="20"/>
          <w:szCs w:val="20"/>
        </w:rPr>
      </w:pPr>
      <w:proofErr w:type="gramStart"/>
      <w:r w:rsidRPr="007F0DEF">
        <w:rPr>
          <w:b/>
          <w:bCs/>
          <w:i/>
          <w:iCs/>
          <w:color w:val="000000"/>
          <w:sz w:val="20"/>
          <w:szCs w:val="20"/>
        </w:rPr>
        <w:t>Category 1 Credits™</w:t>
      </w:r>
      <w:r w:rsidRPr="007F0DEF">
        <w:rPr>
          <w:color w:val="000000"/>
          <w:sz w:val="20"/>
          <w:szCs w:val="20"/>
        </w:rPr>
        <w:t>.</w:t>
      </w:r>
      <w:proofErr w:type="gramEnd"/>
      <w:r w:rsidRPr="007F0DEF">
        <w:rPr>
          <w:color w:val="000000"/>
          <w:sz w:val="20"/>
          <w:szCs w:val="20"/>
        </w:rPr>
        <w:t xml:space="preserve"> </w:t>
      </w:r>
    </w:p>
    <w:p w:rsidR="00F97435" w:rsidRPr="00680874" w:rsidRDefault="00F97435" w:rsidP="00CC04E1">
      <w:pPr>
        <w:autoSpaceDE w:val="0"/>
        <w:autoSpaceDN w:val="0"/>
        <w:adjustRightInd w:val="0"/>
        <w:rPr>
          <w:color w:val="000000"/>
          <w:sz w:val="10"/>
          <w:szCs w:val="10"/>
        </w:rPr>
      </w:pPr>
    </w:p>
    <w:p w:rsidR="00F97435" w:rsidRPr="007F0DEF" w:rsidRDefault="00E35CCE" w:rsidP="00CC04E1">
      <w:pPr>
        <w:autoSpaceDE w:val="0"/>
        <w:autoSpaceDN w:val="0"/>
        <w:adjustRightInd w:val="0"/>
        <w:rPr>
          <w:b/>
          <w:color w:val="000000"/>
          <w:sz w:val="20"/>
          <w:szCs w:val="20"/>
        </w:rPr>
      </w:pPr>
      <w:r>
        <w:rPr>
          <w:b/>
          <w:color w:val="000000"/>
          <w:sz w:val="20"/>
          <w:szCs w:val="20"/>
        </w:rPr>
        <w:t>The 16</w:t>
      </w:r>
      <w:r w:rsidR="00F97435">
        <w:rPr>
          <w:b/>
          <w:color w:val="000000"/>
          <w:sz w:val="20"/>
          <w:szCs w:val="20"/>
          <w:vertAlign w:val="superscript"/>
        </w:rPr>
        <w:t>th</w:t>
      </w:r>
      <w:r w:rsidR="00F97435" w:rsidRPr="007F0DEF">
        <w:rPr>
          <w:b/>
          <w:color w:val="000000"/>
          <w:sz w:val="20"/>
          <w:szCs w:val="20"/>
        </w:rPr>
        <w:t xml:space="preserve"> Annual Conference</w:t>
      </w:r>
    </w:p>
    <w:p w:rsidR="00F97435" w:rsidRPr="007F0DEF" w:rsidRDefault="00F97435" w:rsidP="00CC04E1">
      <w:pPr>
        <w:autoSpaceDE w:val="0"/>
        <w:autoSpaceDN w:val="0"/>
        <w:adjustRightInd w:val="0"/>
        <w:rPr>
          <w:b/>
          <w:bCs/>
          <w:i/>
          <w:iCs/>
          <w:color w:val="000000"/>
          <w:sz w:val="20"/>
          <w:szCs w:val="20"/>
        </w:rPr>
      </w:pPr>
      <w:r w:rsidRPr="007F0DEF">
        <w:rPr>
          <w:color w:val="000000"/>
          <w:sz w:val="20"/>
          <w:szCs w:val="20"/>
        </w:rPr>
        <w:t xml:space="preserve">Tufts University School of Medicine designates this live activity for a maximum of </w:t>
      </w:r>
      <w:r w:rsidRPr="007F0DEF">
        <w:rPr>
          <w:b/>
          <w:bCs/>
          <w:i/>
          <w:iCs/>
          <w:color w:val="000000"/>
          <w:sz w:val="20"/>
          <w:szCs w:val="20"/>
        </w:rPr>
        <w:t>14.25 AMA PRA</w:t>
      </w:r>
    </w:p>
    <w:p w:rsidR="00F97435" w:rsidRPr="007F0DEF" w:rsidRDefault="00F97435" w:rsidP="00CC04E1">
      <w:pPr>
        <w:autoSpaceDE w:val="0"/>
        <w:autoSpaceDN w:val="0"/>
        <w:adjustRightInd w:val="0"/>
        <w:rPr>
          <w:color w:val="000000"/>
          <w:sz w:val="20"/>
          <w:szCs w:val="20"/>
        </w:rPr>
      </w:pPr>
      <w:proofErr w:type="gramStart"/>
      <w:r w:rsidRPr="007F0DEF">
        <w:rPr>
          <w:b/>
          <w:bCs/>
          <w:i/>
          <w:iCs/>
          <w:color w:val="000000"/>
          <w:sz w:val="20"/>
          <w:szCs w:val="20"/>
        </w:rPr>
        <w:t>Category 1 Credits™</w:t>
      </w:r>
      <w:r w:rsidRPr="007F0DEF">
        <w:rPr>
          <w:color w:val="000000"/>
          <w:sz w:val="20"/>
          <w:szCs w:val="20"/>
        </w:rPr>
        <w:t>.</w:t>
      </w:r>
      <w:proofErr w:type="gramEnd"/>
      <w:r w:rsidRPr="007F0DEF">
        <w:rPr>
          <w:color w:val="000000"/>
          <w:sz w:val="20"/>
          <w:szCs w:val="20"/>
        </w:rPr>
        <w:t xml:space="preserve"> </w:t>
      </w:r>
    </w:p>
    <w:p w:rsidR="00F97435" w:rsidRPr="00680874" w:rsidRDefault="00F97435" w:rsidP="00CC04E1">
      <w:pPr>
        <w:autoSpaceDE w:val="0"/>
        <w:autoSpaceDN w:val="0"/>
        <w:adjustRightInd w:val="0"/>
        <w:rPr>
          <w:color w:val="000000"/>
          <w:sz w:val="10"/>
          <w:szCs w:val="10"/>
        </w:rPr>
      </w:pPr>
    </w:p>
    <w:p w:rsidR="00F97435" w:rsidRPr="007F0DEF" w:rsidRDefault="00F97435" w:rsidP="00CC04E1">
      <w:pPr>
        <w:autoSpaceDE w:val="0"/>
        <w:autoSpaceDN w:val="0"/>
        <w:adjustRightInd w:val="0"/>
        <w:rPr>
          <w:b/>
          <w:color w:val="000000"/>
          <w:sz w:val="20"/>
          <w:szCs w:val="20"/>
        </w:rPr>
      </w:pPr>
      <w:r w:rsidRPr="007F0DEF">
        <w:rPr>
          <w:b/>
          <w:color w:val="000000"/>
          <w:sz w:val="20"/>
          <w:szCs w:val="20"/>
        </w:rPr>
        <w:t>Joint Conference</w:t>
      </w:r>
    </w:p>
    <w:p w:rsidR="00F97435" w:rsidRPr="007F0DEF" w:rsidRDefault="00F97435" w:rsidP="00CC04E1">
      <w:pPr>
        <w:autoSpaceDE w:val="0"/>
        <w:autoSpaceDN w:val="0"/>
        <w:adjustRightInd w:val="0"/>
        <w:rPr>
          <w:b/>
          <w:bCs/>
          <w:i/>
          <w:iCs/>
          <w:color w:val="000000"/>
          <w:sz w:val="20"/>
          <w:szCs w:val="20"/>
        </w:rPr>
      </w:pPr>
      <w:r w:rsidRPr="007F0DEF">
        <w:rPr>
          <w:color w:val="000000"/>
          <w:sz w:val="20"/>
          <w:szCs w:val="20"/>
        </w:rPr>
        <w:t xml:space="preserve">Tufts University School of Medicine designates this live activity for a maximum of </w:t>
      </w:r>
      <w:r w:rsidRPr="007F0DEF">
        <w:rPr>
          <w:b/>
          <w:bCs/>
          <w:i/>
          <w:iCs/>
          <w:color w:val="000000"/>
          <w:sz w:val="20"/>
          <w:szCs w:val="20"/>
        </w:rPr>
        <w:t>28.5 AMA PRA</w:t>
      </w:r>
    </w:p>
    <w:p w:rsidR="00F97435" w:rsidRPr="007F0DEF" w:rsidRDefault="00F97435" w:rsidP="00CC04E1">
      <w:pPr>
        <w:autoSpaceDE w:val="0"/>
        <w:autoSpaceDN w:val="0"/>
        <w:adjustRightInd w:val="0"/>
        <w:rPr>
          <w:color w:val="000000"/>
          <w:sz w:val="20"/>
          <w:szCs w:val="20"/>
        </w:rPr>
      </w:pPr>
      <w:proofErr w:type="gramStart"/>
      <w:r w:rsidRPr="007F0DEF">
        <w:rPr>
          <w:b/>
          <w:bCs/>
          <w:i/>
          <w:iCs/>
          <w:color w:val="000000"/>
          <w:sz w:val="20"/>
          <w:szCs w:val="20"/>
        </w:rPr>
        <w:t>Category 1 Credits™</w:t>
      </w:r>
      <w:r w:rsidRPr="007F0DEF">
        <w:rPr>
          <w:color w:val="000000"/>
          <w:sz w:val="20"/>
          <w:szCs w:val="20"/>
        </w:rPr>
        <w:t>.</w:t>
      </w:r>
      <w:proofErr w:type="gramEnd"/>
      <w:r w:rsidRPr="007F0DEF">
        <w:rPr>
          <w:color w:val="000000"/>
          <w:sz w:val="20"/>
          <w:szCs w:val="20"/>
        </w:rPr>
        <w:t xml:space="preserve"> </w:t>
      </w:r>
    </w:p>
    <w:p w:rsidR="00F97435" w:rsidRPr="0065591D" w:rsidRDefault="00F97435" w:rsidP="00CC04E1">
      <w:pPr>
        <w:autoSpaceDE w:val="0"/>
        <w:autoSpaceDN w:val="0"/>
        <w:adjustRightInd w:val="0"/>
        <w:rPr>
          <w:color w:val="000000"/>
          <w:sz w:val="10"/>
          <w:szCs w:val="10"/>
        </w:rPr>
      </w:pPr>
    </w:p>
    <w:p w:rsidR="00F97435" w:rsidRDefault="004A1CB1" w:rsidP="00CC04E1">
      <w:pPr>
        <w:autoSpaceDE w:val="0"/>
        <w:autoSpaceDN w:val="0"/>
        <w:adjustRightInd w:val="0"/>
        <w:jc w:val="center"/>
        <w:rPr>
          <w:b/>
          <w:color w:val="000000"/>
          <w:sz w:val="32"/>
          <w:szCs w:val="32"/>
        </w:rPr>
      </w:pPr>
      <w:r>
        <w:rPr>
          <w:b/>
          <w:color w:val="000000"/>
          <w:sz w:val="32"/>
          <w:szCs w:val="32"/>
        </w:rPr>
        <w:t xml:space="preserve">CME, </w:t>
      </w:r>
      <w:r w:rsidR="00F97435" w:rsidRPr="002C542F">
        <w:rPr>
          <w:b/>
          <w:color w:val="000000"/>
          <w:sz w:val="32"/>
          <w:szCs w:val="32"/>
        </w:rPr>
        <w:t>CLE</w:t>
      </w:r>
      <w:r>
        <w:rPr>
          <w:b/>
          <w:color w:val="000000"/>
          <w:sz w:val="32"/>
          <w:szCs w:val="32"/>
        </w:rPr>
        <w:t>, and RISK MANAGEMENT</w:t>
      </w:r>
      <w:r w:rsidR="00F97435">
        <w:rPr>
          <w:b/>
          <w:color w:val="000000"/>
          <w:sz w:val="32"/>
          <w:szCs w:val="32"/>
        </w:rPr>
        <w:t xml:space="preserve"> CREDITS</w:t>
      </w:r>
    </w:p>
    <w:p w:rsidR="009D1808" w:rsidRPr="00680874" w:rsidRDefault="00415924" w:rsidP="00415924">
      <w:pPr>
        <w:autoSpaceDE w:val="0"/>
        <w:autoSpaceDN w:val="0"/>
        <w:adjustRightInd w:val="0"/>
        <w:rPr>
          <w:color w:val="000000"/>
          <w:sz w:val="20"/>
          <w:szCs w:val="20"/>
        </w:rPr>
      </w:pPr>
      <w:r w:rsidRPr="00680874">
        <w:rPr>
          <w:color w:val="000000"/>
          <w:sz w:val="20"/>
          <w:szCs w:val="20"/>
        </w:rPr>
        <w:t>To receive CE credit, participants must sign-in, attend the entire activity and complete and submit the activity evaluation provided in syllabus materials. Certificates/</w:t>
      </w:r>
      <w:r w:rsidR="00680874" w:rsidRPr="00680874">
        <w:rPr>
          <w:color w:val="000000"/>
          <w:sz w:val="20"/>
          <w:szCs w:val="20"/>
        </w:rPr>
        <w:t xml:space="preserve">statements of credit will be emailed/mailed within 4-6 weeks after the activity. All questions to CME Office at 617-636-6579 </w:t>
      </w:r>
      <w:proofErr w:type="gramStart"/>
      <w:r w:rsidR="00680874" w:rsidRPr="00680874">
        <w:rPr>
          <w:color w:val="000000"/>
          <w:sz w:val="20"/>
          <w:szCs w:val="20"/>
        </w:rPr>
        <w:t>or</w:t>
      </w:r>
      <w:r w:rsidR="00B1797E">
        <w:rPr>
          <w:color w:val="000000"/>
          <w:sz w:val="20"/>
          <w:szCs w:val="20"/>
        </w:rPr>
        <w:t xml:space="preserve"> </w:t>
      </w:r>
      <w:r w:rsidR="00680874" w:rsidRPr="00680874">
        <w:rPr>
          <w:color w:val="000000"/>
          <w:sz w:val="20"/>
          <w:szCs w:val="20"/>
        </w:rPr>
        <w:t xml:space="preserve"> </w:t>
      </w:r>
      <w:proofErr w:type="gramEnd"/>
      <w:r w:rsidR="007C54FD">
        <w:fldChar w:fldCharType="begin"/>
      </w:r>
      <w:r w:rsidR="007C54FD">
        <w:instrText xml:space="preserve"> HYPERLINK "mailto:med-oce@tufts.edu" </w:instrText>
      </w:r>
      <w:r w:rsidR="007C54FD">
        <w:fldChar w:fldCharType="separate"/>
      </w:r>
      <w:r w:rsidR="00680874" w:rsidRPr="00680874">
        <w:rPr>
          <w:rStyle w:val="Hyperlink"/>
          <w:sz w:val="20"/>
          <w:szCs w:val="20"/>
        </w:rPr>
        <w:t>med-oce@tufts.edu</w:t>
      </w:r>
      <w:r w:rsidR="007C54FD">
        <w:rPr>
          <w:rStyle w:val="Hyperlink"/>
          <w:sz w:val="20"/>
          <w:szCs w:val="20"/>
        </w:rPr>
        <w:fldChar w:fldCharType="end"/>
      </w:r>
      <w:r w:rsidR="00680874" w:rsidRPr="00680874">
        <w:rPr>
          <w:color w:val="000000"/>
          <w:sz w:val="20"/>
          <w:szCs w:val="20"/>
        </w:rPr>
        <w:t xml:space="preserve"> </w:t>
      </w:r>
    </w:p>
    <w:p w:rsidR="00F97435" w:rsidRDefault="00F97435" w:rsidP="00CC04E1">
      <w:pPr>
        <w:autoSpaceDE w:val="0"/>
        <w:autoSpaceDN w:val="0"/>
        <w:adjustRightInd w:val="0"/>
        <w:rPr>
          <w:color w:val="000000"/>
          <w:sz w:val="20"/>
          <w:szCs w:val="20"/>
        </w:rPr>
      </w:pPr>
    </w:p>
    <w:p w:rsidR="00F97435" w:rsidRPr="00C8570C" w:rsidRDefault="00F97435" w:rsidP="00CC04E1">
      <w:pPr>
        <w:autoSpaceDE w:val="0"/>
        <w:autoSpaceDN w:val="0"/>
        <w:adjustRightInd w:val="0"/>
        <w:rPr>
          <w:b/>
          <w:color w:val="000000"/>
        </w:rPr>
      </w:pPr>
      <w:r w:rsidRPr="00C8570C">
        <w:rPr>
          <w:b/>
          <w:color w:val="000000"/>
        </w:rPr>
        <w:t>American College of Obstetricians and Gynecologists</w:t>
      </w:r>
    </w:p>
    <w:p w:rsidR="00F97435" w:rsidRDefault="00F97435" w:rsidP="00CC04E1">
      <w:pPr>
        <w:autoSpaceDE w:val="0"/>
        <w:autoSpaceDN w:val="0"/>
        <w:adjustRightInd w:val="0"/>
        <w:rPr>
          <w:color w:val="000000"/>
          <w:sz w:val="20"/>
          <w:szCs w:val="20"/>
        </w:rPr>
      </w:pPr>
      <w:r>
        <w:rPr>
          <w:color w:val="000000"/>
          <w:sz w:val="20"/>
          <w:szCs w:val="20"/>
        </w:rPr>
        <w:t>ACOG has approved this program and assigned up to 29 cognate hours.</w:t>
      </w:r>
    </w:p>
    <w:p w:rsidR="00F97435" w:rsidRPr="0065591D" w:rsidRDefault="00F97435" w:rsidP="00CC04E1">
      <w:pPr>
        <w:autoSpaceDE w:val="0"/>
        <w:autoSpaceDN w:val="0"/>
        <w:adjustRightInd w:val="0"/>
        <w:rPr>
          <w:color w:val="000000"/>
          <w:sz w:val="16"/>
          <w:szCs w:val="16"/>
        </w:rPr>
      </w:pPr>
    </w:p>
    <w:p w:rsidR="00F97435" w:rsidRDefault="00F97435" w:rsidP="00CC04E1">
      <w:pPr>
        <w:autoSpaceDE w:val="0"/>
        <w:autoSpaceDN w:val="0"/>
        <w:adjustRightInd w:val="0"/>
        <w:rPr>
          <w:color w:val="000000"/>
        </w:rPr>
      </w:pPr>
      <w:r>
        <w:rPr>
          <w:b/>
          <w:color w:val="000000"/>
        </w:rPr>
        <w:t>Royal College of Physicians and Surgeons of Canada</w:t>
      </w:r>
    </w:p>
    <w:p w:rsidR="00F97435" w:rsidRPr="00D22E58" w:rsidRDefault="00F97435" w:rsidP="00CC04E1">
      <w:pPr>
        <w:autoSpaceDE w:val="0"/>
        <w:autoSpaceDN w:val="0"/>
        <w:adjustRightInd w:val="0"/>
        <w:rPr>
          <w:color w:val="000000"/>
          <w:sz w:val="20"/>
          <w:szCs w:val="20"/>
        </w:rPr>
      </w:pPr>
      <w:r w:rsidRPr="00D22E58">
        <w:rPr>
          <w:color w:val="000000"/>
          <w:sz w:val="20"/>
          <w:szCs w:val="20"/>
        </w:rPr>
        <w:t>Activities held outside of Canada developed by a university, academy, specialty society or other physician organization can be recorded as accredited group learning activities under Section 1 of the Royal College of Physician</w:t>
      </w:r>
      <w:r>
        <w:rPr>
          <w:color w:val="000000"/>
          <w:sz w:val="20"/>
          <w:szCs w:val="20"/>
        </w:rPr>
        <w:t>s</w:t>
      </w:r>
      <w:r w:rsidRPr="00D22E58">
        <w:rPr>
          <w:color w:val="000000"/>
          <w:sz w:val="20"/>
          <w:szCs w:val="20"/>
        </w:rPr>
        <w:t xml:space="preserve"> and Surgeons of Canada’s Maintenance of Certification (MOC) Program</w:t>
      </w:r>
    </w:p>
    <w:p w:rsidR="00F97435" w:rsidRPr="0065591D" w:rsidRDefault="00F97435" w:rsidP="00CC04E1">
      <w:pPr>
        <w:autoSpaceDE w:val="0"/>
        <w:autoSpaceDN w:val="0"/>
        <w:adjustRightInd w:val="0"/>
        <w:rPr>
          <w:b/>
          <w:color w:val="000000"/>
          <w:sz w:val="16"/>
          <w:szCs w:val="16"/>
        </w:rPr>
      </w:pPr>
    </w:p>
    <w:p w:rsidR="00F97435" w:rsidRPr="004E6E81" w:rsidRDefault="00F97435" w:rsidP="00CC04E1">
      <w:pPr>
        <w:autoSpaceDE w:val="0"/>
        <w:autoSpaceDN w:val="0"/>
        <w:adjustRightInd w:val="0"/>
        <w:rPr>
          <w:color w:val="000000"/>
        </w:rPr>
      </w:pPr>
      <w:r>
        <w:rPr>
          <w:b/>
          <w:color w:val="000000"/>
        </w:rPr>
        <w:t>American Academy of Family Physicians</w:t>
      </w:r>
    </w:p>
    <w:p w:rsidR="00F97435" w:rsidRDefault="00F97435" w:rsidP="00CC04E1">
      <w:pPr>
        <w:autoSpaceDE w:val="0"/>
        <w:autoSpaceDN w:val="0"/>
        <w:adjustRightInd w:val="0"/>
        <w:rPr>
          <w:color w:val="000000"/>
          <w:sz w:val="20"/>
          <w:szCs w:val="20"/>
        </w:rPr>
      </w:pPr>
      <w:r>
        <w:rPr>
          <w:color w:val="000000"/>
          <w:sz w:val="20"/>
          <w:szCs w:val="20"/>
        </w:rPr>
        <w:t>This Live activity, Ob/</w:t>
      </w:r>
      <w:proofErr w:type="spellStart"/>
      <w:r>
        <w:rPr>
          <w:color w:val="000000"/>
          <w:sz w:val="20"/>
          <w:szCs w:val="20"/>
        </w:rPr>
        <w:t>Gyn</w:t>
      </w:r>
      <w:proofErr w:type="spellEnd"/>
      <w:r>
        <w:rPr>
          <w:color w:val="000000"/>
          <w:sz w:val="20"/>
          <w:szCs w:val="20"/>
        </w:rPr>
        <w:t xml:space="preserve">, Perinatal Medicine, Neonatology &amp; the Law, and Medical Negligence &amp; Risk Management in </w:t>
      </w:r>
      <w:proofErr w:type="spellStart"/>
      <w:r>
        <w:rPr>
          <w:color w:val="000000"/>
          <w:sz w:val="20"/>
          <w:szCs w:val="20"/>
        </w:rPr>
        <w:t>Multispecialties</w:t>
      </w:r>
      <w:proofErr w:type="spellEnd"/>
      <w:r>
        <w:rPr>
          <w:color w:val="000000"/>
          <w:sz w:val="20"/>
          <w:szCs w:val="20"/>
        </w:rPr>
        <w:t xml:space="preserve">, with a beginning date of 01/02/2015, has been reviewed and is acceptable for up to </w:t>
      </w:r>
      <w:r w:rsidRPr="006C2AE0">
        <w:rPr>
          <w:b/>
          <w:color w:val="000000"/>
          <w:sz w:val="20"/>
          <w:szCs w:val="20"/>
        </w:rPr>
        <w:t xml:space="preserve">28.50 </w:t>
      </w:r>
      <w:proofErr w:type="gramStart"/>
      <w:r w:rsidRPr="006C2AE0">
        <w:rPr>
          <w:b/>
          <w:color w:val="000000"/>
          <w:sz w:val="20"/>
          <w:szCs w:val="20"/>
        </w:rPr>
        <w:t>Prescribed</w:t>
      </w:r>
      <w:proofErr w:type="gramEnd"/>
      <w:r w:rsidRPr="006C2AE0">
        <w:rPr>
          <w:b/>
          <w:color w:val="000000"/>
          <w:sz w:val="20"/>
          <w:szCs w:val="20"/>
        </w:rPr>
        <w:t xml:space="preserve"> credit(s)</w:t>
      </w:r>
      <w:r>
        <w:rPr>
          <w:color w:val="000000"/>
          <w:sz w:val="20"/>
          <w:szCs w:val="20"/>
        </w:rPr>
        <w:t xml:space="preserve"> by the </w:t>
      </w:r>
      <w:r>
        <w:rPr>
          <w:b/>
          <w:color w:val="000000"/>
          <w:sz w:val="20"/>
          <w:szCs w:val="20"/>
        </w:rPr>
        <w:t>American Academy of Family Physicians</w:t>
      </w:r>
      <w:r>
        <w:rPr>
          <w:color w:val="000000"/>
          <w:sz w:val="20"/>
          <w:szCs w:val="20"/>
        </w:rPr>
        <w:t>.</w:t>
      </w:r>
    </w:p>
    <w:p w:rsidR="00F97435" w:rsidRPr="0065591D" w:rsidRDefault="00F97435" w:rsidP="00CC04E1">
      <w:pPr>
        <w:autoSpaceDE w:val="0"/>
        <w:autoSpaceDN w:val="0"/>
        <w:adjustRightInd w:val="0"/>
        <w:rPr>
          <w:color w:val="000000"/>
          <w:sz w:val="16"/>
          <w:szCs w:val="16"/>
        </w:rPr>
      </w:pPr>
    </w:p>
    <w:p w:rsidR="00F97435" w:rsidRDefault="00F97435" w:rsidP="00CC04E1">
      <w:pPr>
        <w:autoSpaceDE w:val="0"/>
        <w:autoSpaceDN w:val="0"/>
        <w:adjustRightInd w:val="0"/>
        <w:rPr>
          <w:color w:val="000000"/>
        </w:rPr>
      </w:pPr>
      <w:r>
        <w:rPr>
          <w:b/>
          <w:color w:val="000000"/>
        </w:rPr>
        <w:t>The College of Family Physicians of Canada</w:t>
      </w:r>
    </w:p>
    <w:p w:rsidR="00F97435" w:rsidRDefault="00F97435" w:rsidP="00CC04E1">
      <w:pPr>
        <w:autoSpaceDE w:val="0"/>
        <w:autoSpaceDN w:val="0"/>
        <w:adjustRightInd w:val="0"/>
        <w:rPr>
          <w:b/>
          <w:color w:val="000000"/>
          <w:sz w:val="20"/>
          <w:szCs w:val="20"/>
        </w:rPr>
      </w:pPr>
      <w:r>
        <w:rPr>
          <w:color w:val="000000"/>
          <w:sz w:val="20"/>
          <w:szCs w:val="20"/>
        </w:rPr>
        <w:t xml:space="preserve">Members of </w:t>
      </w:r>
      <w:r>
        <w:rPr>
          <w:b/>
          <w:color w:val="000000"/>
          <w:sz w:val="20"/>
          <w:szCs w:val="20"/>
        </w:rPr>
        <w:t>The College of Family Physicians of Canada</w:t>
      </w:r>
      <w:r>
        <w:rPr>
          <w:color w:val="000000"/>
          <w:sz w:val="20"/>
          <w:szCs w:val="20"/>
        </w:rPr>
        <w:t xml:space="preserve"> are eligible to receive up to </w:t>
      </w:r>
      <w:r w:rsidRPr="006C2AE0">
        <w:rPr>
          <w:b/>
          <w:color w:val="000000"/>
          <w:sz w:val="20"/>
          <w:szCs w:val="20"/>
        </w:rPr>
        <w:t>28.5 Mainpro-M1 credits</w:t>
      </w:r>
      <w:r>
        <w:rPr>
          <w:color w:val="000000"/>
          <w:sz w:val="20"/>
          <w:szCs w:val="20"/>
        </w:rPr>
        <w:t xml:space="preserve"> for attendance at these conferences due to reciprocal agreement with the American Academy of Family Physicians. </w:t>
      </w:r>
      <w:r>
        <w:rPr>
          <w:b/>
          <w:color w:val="000000"/>
          <w:sz w:val="20"/>
          <w:szCs w:val="20"/>
        </w:rPr>
        <w:t xml:space="preserve"> </w:t>
      </w:r>
    </w:p>
    <w:p w:rsidR="00F97435" w:rsidRPr="0065591D" w:rsidRDefault="00F97435" w:rsidP="00CC04E1">
      <w:pPr>
        <w:autoSpaceDE w:val="0"/>
        <w:autoSpaceDN w:val="0"/>
        <w:adjustRightInd w:val="0"/>
        <w:rPr>
          <w:color w:val="000000"/>
          <w:sz w:val="16"/>
          <w:szCs w:val="16"/>
        </w:rPr>
      </w:pPr>
    </w:p>
    <w:p w:rsidR="00F97435" w:rsidRPr="007F0DEF" w:rsidRDefault="00F97435" w:rsidP="00CC04E1">
      <w:pPr>
        <w:autoSpaceDE w:val="0"/>
        <w:autoSpaceDN w:val="0"/>
        <w:adjustRightInd w:val="0"/>
        <w:rPr>
          <w:b/>
          <w:color w:val="000000"/>
        </w:rPr>
      </w:pPr>
      <w:r w:rsidRPr="007F0DEF">
        <w:rPr>
          <w:b/>
          <w:color w:val="000000"/>
        </w:rPr>
        <w:t>Risk Management</w:t>
      </w:r>
    </w:p>
    <w:p w:rsidR="00F97435" w:rsidRPr="0065591D" w:rsidRDefault="00F97435" w:rsidP="00CC04E1">
      <w:pPr>
        <w:autoSpaceDE w:val="0"/>
        <w:autoSpaceDN w:val="0"/>
        <w:adjustRightInd w:val="0"/>
        <w:rPr>
          <w:color w:val="000000"/>
          <w:sz w:val="16"/>
          <w:szCs w:val="16"/>
        </w:rPr>
      </w:pPr>
      <w:r w:rsidRPr="007F0DEF">
        <w:rPr>
          <w:color w:val="000000"/>
          <w:sz w:val="20"/>
          <w:szCs w:val="20"/>
        </w:rPr>
        <w:t>This program meets the criteria established by the Massachusetts Board of Registration in Medicine for risk management.</w:t>
      </w:r>
      <w:r w:rsidR="004A1CB1">
        <w:rPr>
          <w:color w:val="000000"/>
          <w:sz w:val="20"/>
          <w:szCs w:val="20"/>
        </w:rPr>
        <w:t xml:space="preserve"> </w:t>
      </w:r>
    </w:p>
    <w:p w:rsidR="00F97435" w:rsidRPr="007F0DEF" w:rsidRDefault="00F97435" w:rsidP="00CC04E1">
      <w:pPr>
        <w:autoSpaceDE w:val="0"/>
        <w:autoSpaceDN w:val="0"/>
        <w:adjustRightInd w:val="0"/>
        <w:rPr>
          <w:b/>
          <w:color w:val="000000"/>
        </w:rPr>
      </w:pPr>
      <w:r w:rsidRPr="007F0DEF">
        <w:rPr>
          <w:b/>
          <w:color w:val="000000"/>
        </w:rPr>
        <w:lastRenderedPageBreak/>
        <w:t>Nurse-Midwives</w:t>
      </w:r>
    </w:p>
    <w:p w:rsidR="00F97435" w:rsidRPr="007F0DEF" w:rsidRDefault="00F97435" w:rsidP="00CC04E1">
      <w:pPr>
        <w:autoSpaceDE w:val="0"/>
        <w:autoSpaceDN w:val="0"/>
        <w:adjustRightInd w:val="0"/>
        <w:rPr>
          <w:color w:val="000000"/>
          <w:sz w:val="20"/>
          <w:szCs w:val="20"/>
        </w:rPr>
      </w:pPr>
      <w:r w:rsidRPr="007F0DEF">
        <w:rPr>
          <w:color w:val="000000"/>
          <w:sz w:val="20"/>
          <w:szCs w:val="20"/>
        </w:rPr>
        <w:t>The Continuing Education Section of the American College of Nurse-Midwives (ACNM) grants reciprocity status to the Accreditation Council for Continuing Medical Education for Category 1 offerings that are relevant to midwifery.</w:t>
      </w:r>
    </w:p>
    <w:p w:rsidR="00F97435" w:rsidRPr="007F0DEF" w:rsidRDefault="00F97435" w:rsidP="00CC04E1">
      <w:pPr>
        <w:autoSpaceDE w:val="0"/>
        <w:autoSpaceDN w:val="0"/>
        <w:adjustRightInd w:val="0"/>
        <w:rPr>
          <w:color w:val="000000"/>
          <w:sz w:val="20"/>
          <w:szCs w:val="20"/>
        </w:rPr>
      </w:pPr>
    </w:p>
    <w:p w:rsidR="00F97435" w:rsidRPr="002C542F" w:rsidRDefault="00F97435" w:rsidP="00CC04E1">
      <w:pPr>
        <w:autoSpaceDE w:val="0"/>
        <w:autoSpaceDN w:val="0"/>
        <w:adjustRightInd w:val="0"/>
        <w:rPr>
          <w:b/>
          <w:color w:val="000000"/>
        </w:rPr>
      </w:pPr>
      <w:r w:rsidRPr="002C542F">
        <w:rPr>
          <w:b/>
          <w:color w:val="000000"/>
        </w:rPr>
        <w:t>Attorneys</w:t>
      </w:r>
    </w:p>
    <w:p w:rsidR="00F97435" w:rsidRPr="001639BE" w:rsidRDefault="00F97435" w:rsidP="00CC04E1">
      <w:pPr>
        <w:autoSpaceDE w:val="0"/>
        <w:autoSpaceDN w:val="0"/>
        <w:adjustRightInd w:val="0"/>
        <w:rPr>
          <w:color w:val="000000"/>
          <w:sz w:val="20"/>
          <w:szCs w:val="20"/>
        </w:rPr>
      </w:pPr>
      <w:r w:rsidRPr="002C542F">
        <w:rPr>
          <w:color w:val="000000"/>
          <w:sz w:val="20"/>
          <w:szCs w:val="20"/>
        </w:rPr>
        <w:t xml:space="preserve">Attorneys seeking CLE credit will need to contact their individual state bar associations. Application has been made to Illinois MCLE. There will be a fee of $28.50 for this certificate </w:t>
      </w:r>
      <w:r w:rsidRPr="002C542F">
        <w:rPr>
          <w:b/>
          <w:color w:val="000000"/>
          <w:sz w:val="20"/>
          <w:szCs w:val="20"/>
        </w:rPr>
        <w:t>only</w:t>
      </w:r>
      <w:r w:rsidRPr="002C542F">
        <w:rPr>
          <w:color w:val="000000"/>
          <w:sz w:val="20"/>
          <w:szCs w:val="20"/>
        </w:rPr>
        <w:t xml:space="preserve"> for attorneys practicing in the state of Illinois. For the attorney hardship policy, please contact CHG at (617) 492-7083.</w:t>
      </w:r>
    </w:p>
    <w:p w:rsidR="00F97435" w:rsidRPr="0065591D" w:rsidRDefault="00F97435" w:rsidP="00CC04E1">
      <w:pPr>
        <w:autoSpaceDE w:val="0"/>
        <w:autoSpaceDN w:val="0"/>
        <w:adjustRightInd w:val="0"/>
        <w:rPr>
          <w:color w:val="000000"/>
          <w:sz w:val="16"/>
          <w:szCs w:val="16"/>
        </w:rPr>
      </w:pPr>
    </w:p>
    <w:p w:rsidR="00680874" w:rsidRPr="002C542F" w:rsidRDefault="00680874" w:rsidP="00680874">
      <w:pPr>
        <w:autoSpaceDE w:val="0"/>
        <w:autoSpaceDN w:val="0"/>
        <w:adjustRightInd w:val="0"/>
        <w:rPr>
          <w:b/>
          <w:color w:val="000000"/>
        </w:rPr>
      </w:pPr>
      <w:r>
        <w:rPr>
          <w:b/>
          <w:color w:val="000000"/>
        </w:rPr>
        <w:t>Other Non-Physician Professionals</w:t>
      </w:r>
    </w:p>
    <w:p w:rsidR="00680874" w:rsidRPr="001639BE" w:rsidRDefault="00680874" w:rsidP="00680874">
      <w:pPr>
        <w:autoSpaceDE w:val="0"/>
        <w:autoSpaceDN w:val="0"/>
        <w:adjustRightInd w:val="0"/>
        <w:rPr>
          <w:color w:val="000000"/>
          <w:sz w:val="20"/>
          <w:szCs w:val="20"/>
        </w:rPr>
      </w:pPr>
      <w:r>
        <w:rPr>
          <w:color w:val="000000"/>
          <w:sz w:val="20"/>
          <w:szCs w:val="20"/>
        </w:rPr>
        <w:t xml:space="preserve">Please check with your individual licensing boards on reciprocity allowed for </w:t>
      </w:r>
      <w:r w:rsidRPr="00680874">
        <w:rPr>
          <w:i/>
          <w:color w:val="000000"/>
          <w:sz w:val="20"/>
          <w:szCs w:val="20"/>
        </w:rPr>
        <w:t xml:space="preserve">AMA PRA Category 1 </w:t>
      </w:r>
      <w:proofErr w:type="spellStart"/>
      <w:r w:rsidRPr="00680874">
        <w:rPr>
          <w:i/>
          <w:color w:val="000000"/>
          <w:sz w:val="20"/>
          <w:szCs w:val="20"/>
        </w:rPr>
        <w:t>Credit</w:t>
      </w:r>
      <w:r w:rsidRPr="00CC14B2">
        <w:rPr>
          <w:i/>
          <w:color w:val="000000"/>
          <w:sz w:val="20"/>
          <w:szCs w:val="20"/>
          <w:vertAlign w:val="superscript"/>
        </w:rPr>
        <w:t>TM</w:t>
      </w:r>
      <w:proofErr w:type="spellEnd"/>
    </w:p>
    <w:p w:rsidR="00680874" w:rsidRDefault="00680874" w:rsidP="00CC04E1">
      <w:pPr>
        <w:autoSpaceDE w:val="0"/>
        <w:autoSpaceDN w:val="0"/>
        <w:adjustRightInd w:val="0"/>
        <w:rPr>
          <w:b/>
          <w:color w:val="000000"/>
        </w:rPr>
      </w:pPr>
    </w:p>
    <w:p w:rsidR="00F97435" w:rsidRPr="007F0DEF" w:rsidRDefault="00F97435" w:rsidP="00CC04E1">
      <w:pPr>
        <w:autoSpaceDE w:val="0"/>
        <w:autoSpaceDN w:val="0"/>
        <w:adjustRightInd w:val="0"/>
        <w:rPr>
          <w:b/>
          <w:color w:val="000000"/>
        </w:rPr>
      </w:pPr>
      <w:r w:rsidRPr="007F0DEF">
        <w:rPr>
          <w:b/>
          <w:color w:val="000000"/>
        </w:rPr>
        <w:t>Core Competencies</w:t>
      </w:r>
    </w:p>
    <w:p w:rsidR="00F97435" w:rsidRPr="007F0DEF" w:rsidRDefault="00F97435" w:rsidP="00CC04E1">
      <w:pPr>
        <w:autoSpaceDE w:val="0"/>
        <w:autoSpaceDN w:val="0"/>
        <w:adjustRightInd w:val="0"/>
        <w:rPr>
          <w:color w:val="000000"/>
          <w:sz w:val="20"/>
          <w:szCs w:val="20"/>
        </w:rPr>
      </w:pPr>
      <w:r w:rsidRPr="007F0DEF">
        <w:rPr>
          <w:color w:val="000000"/>
          <w:sz w:val="20"/>
          <w:szCs w:val="20"/>
        </w:rPr>
        <w:t xml:space="preserve">This </w:t>
      </w:r>
      <w:r w:rsidR="000301E2">
        <w:rPr>
          <w:color w:val="000000"/>
          <w:sz w:val="20"/>
          <w:szCs w:val="20"/>
        </w:rPr>
        <w:t xml:space="preserve">activity is in accord with </w:t>
      </w:r>
      <w:r w:rsidRPr="007F0DEF">
        <w:rPr>
          <w:color w:val="000000"/>
          <w:sz w:val="20"/>
          <w:szCs w:val="20"/>
        </w:rPr>
        <w:t>the American Board of Medical Specialties Six Core Competencies. This activity will increase your competency in the areas of Patient Care, Medical</w:t>
      </w:r>
      <w:r>
        <w:rPr>
          <w:color w:val="000000"/>
          <w:sz w:val="20"/>
          <w:szCs w:val="20"/>
        </w:rPr>
        <w:t xml:space="preserve"> </w:t>
      </w:r>
      <w:r w:rsidRPr="007F0DEF">
        <w:rPr>
          <w:color w:val="000000"/>
          <w:sz w:val="20"/>
          <w:szCs w:val="20"/>
        </w:rPr>
        <w:t>Knowledge, Interpersonal and Communication Skills, Professionalism, Systems-Based Practice, Practice-Based Learning and Improvement.</w:t>
      </w:r>
    </w:p>
    <w:p w:rsidR="00F97435" w:rsidRPr="00890035" w:rsidRDefault="00F97435" w:rsidP="00CC04E1">
      <w:r>
        <w:br w:type="page"/>
      </w:r>
    </w:p>
    <w:p w:rsidR="006E2F24" w:rsidRPr="00B93BB9" w:rsidRDefault="006E2F24" w:rsidP="00CC04E1">
      <w:pPr>
        <w:jc w:val="center"/>
        <w:outlineLvl w:val="0"/>
        <w:rPr>
          <w:b/>
          <w:bCs/>
          <w:iCs/>
        </w:rPr>
      </w:pPr>
      <w:r w:rsidRPr="00B93BB9">
        <w:rPr>
          <w:b/>
          <w:bCs/>
          <w:iCs/>
        </w:rPr>
        <w:lastRenderedPageBreak/>
        <w:t>1</w:t>
      </w:r>
      <w:r w:rsidR="00AC3C9D">
        <w:rPr>
          <w:b/>
          <w:bCs/>
          <w:iCs/>
        </w:rPr>
        <w:t>6</w:t>
      </w:r>
      <w:r w:rsidRPr="00B93BB9">
        <w:rPr>
          <w:b/>
          <w:bCs/>
          <w:iCs/>
        </w:rPr>
        <w:t xml:space="preserve">th Annual Multispecialty Conference </w:t>
      </w:r>
    </w:p>
    <w:p w:rsidR="006E2F24" w:rsidRDefault="006E2F24" w:rsidP="00CC04E1">
      <w:pPr>
        <w:pBdr>
          <w:bottom w:val="single" w:sz="6" w:space="1" w:color="auto"/>
        </w:pBdr>
        <w:jc w:val="center"/>
        <w:rPr>
          <w:b/>
          <w:bCs/>
        </w:rPr>
      </w:pPr>
      <w:r w:rsidRPr="00890035">
        <w:rPr>
          <w:b/>
          <w:bCs/>
        </w:rPr>
        <w:t>Medical Negligence &amp; Risk Management</w:t>
      </w:r>
    </w:p>
    <w:p w:rsidR="00F97CA5" w:rsidRPr="00890035" w:rsidRDefault="00F97CA5" w:rsidP="00CC04E1">
      <w:pPr>
        <w:pBdr>
          <w:bottom w:val="single" w:sz="6" w:space="1" w:color="auto"/>
        </w:pBdr>
        <w:jc w:val="center"/>
        <w:rPr>
          <w:b/>
          <w:bCs/>
        </w:rPr>
      </w:pPr>
    </w:p>
    <w:p w:rsidR="00F97CA5" w:rsidRPr="00890035" w:rsidRDefault="00F97CA5" w:rsidP="00CC04E1">
      <w:pPr>
        <w:rPr>
          <w:b/>
        </w:rPr>
      </w:pPr>
    </w:p>
    <w:p w:rsidR="00F97CA5" w:rsidRDefault="00EA6E36" w:rsidP="00CC04E1">
      <w:pPr>
        <w:rPr>
          <w:b/>
        </w:rPr>
      </w:pPr>
      <w:r>
        <w:rPr>
          <w:b/>
        </w:rPr>
        <w:t>TUES</w:t>
      </w:r>
      <w:r w:rsidR="00F60F2E" w:rsidRPr="00890035">
        <w:rPr>
          <w:b/>
        </w:rPr>
        <w:t>DAY</w:t>
      </w:r>
      <w:r w:rsidR="007D5372" w:rsidRPr="00890035">
        <w:rPr>
          <w:b/>
        </w:rPr>
        <w:t>, January 5, 201</w:t>
      </w:r>
      <w:r w:rsidR="000B288D">
        <w:rPr>
          <w:b/>
        </w:rPr>
        <w:t>6</w:t>
      </w:r>
    </w:p>
    <w:p w:rsidR="004B21F5" w:rsidRPr="004B21F5" w:rsidRDefault="004B21F5" w:rsidP="00CC04E1">
      <w:pPr>
        <w:rPr>
          <w:b/>
        </w:rPr>
      </w:pPr>
    </w:p>
    <w:p w:rsidR="007D5372" w:rsidRPr="00890035" w:rsidRDefault="00F97CA5" w:rsidP="00CC04E1">
      <w:pPr>
        <w:rPr>
          <w:b/>
          <w:i/>
        </w:rPr>
      </w:pPr>
      <w:r>
        <w:t>4:00-6:00pm</w:t>
      </w:r>
      <w:r w:rsidR="0094054F" w:rsidRPr="00890035">
        <w:rPr>
          <w:b/>
        </w:rPr>
        <w:tab/>
      </w:r>
      <w:r w:rsidR="0094054F" w:rsidRPr="00890035">
        <w:rPr>
          <w:b/>
        </w:rPr>
        <w:tab/>
      </w:r>
      <w:r w:rsidR="007D5372" w:rsidRPr="00890035">
        <w:rPr>
          <w:b/>
          <w:i/>
        </w:rPr>
        <w:t xml:space="preserve">Registration </w:t>
      </w:r>
    </w:p>
    <w:p w:rsidR="007D5372" w:rsidRPr="004B21F5" w:rsidRDefault="007D5372" w:rsidP="00CC04E1">
      <w:pPr>
        <w:rPr>
          <w:b/>
          <w:i/>
          <w:szCs w:val="10"/>
        </w:rPr>
      </w:pPr>
    </w:p>
    <w:p w:rsidR="00641998" w:rsidRPr="00B010C3" w:rsidRDefault="00641998" w:rsidP="00641998">
      <w:r>
        <w:rPr>
          <w:b/>
        </w:rPr>
        <w:t>WEDNE</w:t>
      </w:r>
      <w:r w:rsidRPr="00890035">
        <w:rPr>
          <w:b/>
        </w:rPr>
        <w:t>SDAY</w:t>
      </w:r>
      <w:r w:rsidRPr="00890035">
        <w:rPr>
          <w:b/>
          <w:bCs/>
        </w:rPr>
        <w:t>, JANUARY 6, 201</w:t>
      </w:r>
      <w:r>
        <w:rPr>
          <w:b/>
          <w:bCs/>
        </w:rPr>
        <w:t>6</w:t>
      </w:r>
      <w:r w:rsidRPr="00890035">
        <w:rPr>
          <w:b/>
          <w:bCs/>
        </w:rPr>
        <w:t xml:space="preserve"> </w:t>
      </w:r>
      <w:r w:rsidRPr="00890035">
        <w:rPr>
          <w:b/>
          <w:bCs/>
          <w:i/>
        </w:rPr>
        <w:t>(Joint Conference Day)</w:t>
      </w:r>
    </w:p>
    <w:p w:rsidR="00641998" w:rsidRPr="00890035" w:rsidRDefault="00641998" w:rsidP="00641998">
      <w:pPr>
        <w:rPr>
          <w:b/>
          <w:bCs/>
        </w:rPr>
      </w:pPr>
    </w:p>
    <w:p w:rsidR="00641998" w:rsidRDefault="00641998" w:rsidP="00641998">
      <w:pPr>
        <w:rPr>
          <w:b/>
          <w:i/>
          <w:iCs/>
        </w:rPr>
      </w:pPr>
      <w:r>
        <w:t>7:15am</w:t>
      </w:r>
      <w:r w:rsidRPr="00890035">
        <w:tab/>
      </w:r>
      <w:r w:rsidRPr="00890035">
        <w:tab/>
      </w:r>
      <w:r w:rsidRPr="00890035">
        <w:tab/>
      </w:r>
      <w:r w:rsidR="004B21F5">
        <w:rPr>
          <w:b/>
          <w:i/>
          <w:iCs/>
        </w:rPr>
        <w:t>Continental Breakfast</w:t>
      </w:r>
    </w:p>
    <w:p w:rsidR="004B21F5" w:rsidRPr="004B21F5" w:rsidRDefault="004B21F5" w:rsidP="00641998">
      <w:pPr>
        <w:rPr>
          <w:b/>
          <w:i/>
          <w:iCs/>
        </w:rPr>
      </w:pPr>
    </w:p>
    <w:p w:rsidR="00641998" w:rsidRPr="00890035" w:rsidRDefault="00641998" w:rsidP="00641998">
      <w:pPr>
        <w:rPr>
          <w:b/>
        </w:rPr>
      </w:pPr>
      <w:r>
        <w:t>8:00</w:t>
      </w:r>
      <w:proofErr w:type="gramStart"/>
      <w:r>
        <w:t>am</w:t>
      </w:r>
      <w:proofErr w:type="gramEnd"/>
      <w:r w:rsidRPr="00890035">
        <w:tab/>
      </w:r>
      <w:r w:rsidRPr="00890035">
        <w:tab/>
      </w:r>
      <w:r w:rsidRPr="00890035">
        <w:tab/>
      </w:r>
      <w:r w:rsidRPr="00890035">
        <w:rPr>
          <w:b/>
        </w:rPr>
        <w:t>Welcome and Introduction</w:t>
      </w:r>
    </w:p>
    <w:p w:rsidR="00641998" w:rsidRDefault="00641998" w:rsidP="004B21F5">
      <w:pPr>
        <w:ind w:left="1440" w:firstLine="720"/>
      </w:pPr>
      <w:proofErr w:type="gramStart"/>
      <w:r w:rsidRPr="00890035">
        <w:t>Aubrey Milunsky, M.D., D.Sc.</w:t>
      </w:r>
      <w:proofErr w:type="gramEnd"/>
    </w:p>
    <w:p w:rsidR="004B21F5" w:rsidRPr="004B21F5" w:rsidRDefault="004B21F5" w:rsidP="004B21F5">
      <w:pPr>
        <w:ind w:left="1440" w:firstLine="720"/>
      </w:pPr>
    </w:p>
    <w:p w:rsidR="00641998" w:rsidRPr="00BB232F" w:rsidRDefault="00641998" w:rsidP="00641998">
      <w:pPr>
        <w:ind w:left="2160" w:hanging="2160"/>
        <w:rPr>
          <w:b/>
          <w:bCs/>
          <w:iCs/>
        </w:rPr>
      </w:pPr>
      <w:r>
        <w:rPr>
          <w:bCs/>
          <w:iCs/>
        </w:rPr>
        <w:t>8:10am</w:t>
      </w:r>
      <w:r w:rsidRPr="00890035">
        <w:rPr>
          <w:bCs/>
          <w:iCs/>
        </w:rPr>
        <w:tab/>
      </w:r>
      <w:r w:rsidRPr="00BB232F">
        <w:rPr>
          <w:b/>
          <w:bCs/>
          <w:iCs/>
        </w:rPr>
        <w:t>Incision-to-delivery Time for Cesarean Section in Labor with Concerns for Hypoxic Ischemic Encephalopathy</w:t>
      </w:r>
    </w:p>
    <w:p w:rsidR="00641998" w:rsidRPr="00BB232F" w:rsidRDefault="00641998" w:rsidP="00641998">
      <w:pPr>
        <w:ind w:left="2160" w:hanging="2160"/>
        <w:rPr>
          <w:bCs/>
          <w:iCs/>
        </w:rPr>
      </w:pPr>
      <w:r w:rsidRPr="00BB232F">
        <w:rPr>
          <w:bCs/>
          <w:iCs/>
        </w:rPr>
        <w:tab/>
        <w:t xml:space="preserve">Anthony O. </w:t>
      </w:r>
      <w:proofErr w:type="spellStart"/>
      <w:r w:rsidRPr="00BB232F">
        <w:rPr>
          <w:bCs/>
          <w:iCs/>
        </w:rPr>
        <w:t>Odibo</w:t>
      </w:r>
      <w:proofErr w:type="spellEnd"/>
      <w:r w:rsidRPr="00BB232F">
        <w:rPr>
          <w:bCs/>
          <w:iCs/>
        </w:rPr>
        <w:t>, M.D., M.S.C.E.</w:t>
      </w:r>
    </w:p>
    <w:p w:rsidR="00641998" w:rsidRPr="006630F4" w:rsidRDefault="00641998" w:rsidP="00641998">
      <w:pPr>
        <w:ind w:left="2160" w:hanging="2160"/>
        <w:rPr>
          <w:bCs/>
          <w:iCs/>
          <w:sz w:val="10"/>
        </w:rPr>
      </w:pPr>
    </w:p>
    <w:p w:rsidR="00641998" w:rsidRPr="00BB232F" w:rsidRDefault="00641998" w:rsidP="00641998">
      <w:pPr>
        <w:ind w:left="2160"/>
        <w:rPr>
          <w:b/>
          <w:bCs/>
          <w:iCs/>
        </w:rPr>
      </w:pPr>
      <w:r w:rsidRPr="00BB232F">
        <w:rPr>
          <w:b/>
          <w:bCs/>
          <w:iCs/>
        </w:rPr>
        <w:t xml:space="preserve">Legal Commentary and Discussion  </w:t>
      </w:r>
    </w:p>
    <w:p w:rsidR="00641998" w:rsidRPr="00BB232F" w:rsidRDefault="00641998" w:rsidP="00641998">
      <w:pPr>
        <w:ind w:left="2160" w:hanging="2160"/>
        <w:rPr>
          <w:bCs/>
          <w:iCs/>
        </w:rPr>
      </w:pPr>
      <w:r>
        <w:rPr>
          <w:b/>
          <w:bCs/>
          <w:iCs/>
        </w:rPr>
        <w:tab/>
      </w:r>
      <w:r w:rsidRPr="00BB232F">
        <w:rPr>
          <w:bCs/>
          <w:iCs/>
        </w:rPr>
        <w:t xml:space="preserve">Domenic A. </w:t>
      </w:r>
      <w:proofErr w:type="spellStart"/>
      <w:r w:rsidRPr="00BB232F">
        <w:rPr>
          <w:bCs/>
          <w:iCs/>
        </w:rPr>
        <w:t>Crolla</w:t>
      </w:r>
      <w:proofErr w:type="spellEnd"/>
      <w:r w:rsidRPr="00BB232F">
        <w:rPr>
          <w:bCs/>
          <w:iCs/>
        </w:rPr>
        <w:t>, J.D.</w:t>
      </w:r>
    </w:p>
    <w:p w:rsidR="00641998" w:rsidRDefault="00641998" w:rsidP="004B21F5">
      <w:pPr>
        <w:ind w:left="2160" w:hanging="2160"/>
        <w:rPr>
          <w:bCs/>
          <w:iCs/>
        </w:rPr>
      </w:pPr>
      <w:r>
        <w:rPr>
          <w:bCs/>
          <w:iCs/>
        </w:rPr>
        <w:tab/>
      </w:r>
      <w:proofErr w:type="spellStart"/>
      <w:r w:rsidR="004B21F5">
        <w:rPr>
          <w:bCs/>
          <w:iCs/>
        </w:rPr>
        <w:t>Dov</w:t>
      </w:r>
      <w:proofErr w:type="spellEnd"/>
      <w:r w:rsidR="004B21F5">
        <w:rPr>
          <w:bCs/>
          <w:iCs/>
        </w:rPr>
        <w:t xml:space="preserve"> </w:t>
      </w:r>
      <w:proofErr w:type="spellStart"/>
      <w:r w:rsidR="004B21F5">
        <w:rPr>
          <w:bCs/>
          <w:iCs/>
        </w:rPr>
        <w:t>Apfel</w:t>
      </w:r>
      <w:proofErr w:type="spellEnd"/>
      <w:r w:rsidR="004B21F5">
        <w:rPr>
          <w:bCs/>
          <w:iCs/>
        </w:rPr>
        <w:t>, J.D.</w:t>
      </w:r>
    </w:p>
    <w:p w:rsidR="004B21F5" w:rsidRPr="004B21F5" w:rsidRDefault="004B21F5" w:rsidP="004B21F5">
      <w:pPr>
        <w:ind w:left="2160" w:hanging="2160"/>
        <w:rPr>
          <w:bCs/>
          <w:iCs/>
        </w:rPr>
      </w:pPr>
    </w:p>
    <w:p w:rsidR="00641998" w:rsidRPr="00BB232F" w:rsidRDefault="00641998" w:rsidP="00641998">
      <w:pPr>
        <w:ind w:left="2160" w:hanging="2160"/>
        <w:rPr>
          <w:b/>
          <w:bCs/>
          <w:iCs/>
        </w:rPr>
      </w:pPr>
      <w:r>
        <w:rPr>
          <w:bCs/>
          <w:iCs/>
        </w:rPr>
        <w:t>8:5</w:t>
      </w:r>
      <w:r w:rsidRPr="00BB232F">
        <w:rPr>
          <w:bCs/>
          <w:iCs/>
        </w:rPr>
        <w:t>5</w:t>
      </w:r>
      <w:proofErr w:type="gramStart"/>
      <w:r w:rsidRPr="00BB232F">
        <w:rPr>
          <w:bCs/>
          <w:iCs/>
        </w:rPr>
        <w:t>am</w:t>
      </w:r>
      <w:proofErr w:type="gramEnd"/>
      <w:r w:rsidRPr="00BB232F">
        <w:rPr>
          <w:bCs/>
          <w:iCs/>
        </w:rPr>
        <w:t xml:space="preserve"> </w:t>
      </w:r>
      <w:r w:rsidRPr="00BB232F">
        <w:rPr>
          <w:bCs/>
          <w:iCs/>
        </w:rPr>
        <w:tab/>
      </w:r>
      <w:r w:rsidRPr="00BB232F">
        <w:rPr>
          <w:b/>
          <w:bCs/>
          <w:iCs/>
        </w:rPr>
        <w:t>The Ins and Outs of Cesarean Section: Reasons for Elevated Morbidity and Mortality</w:t>
      </w:r>
    </w:p>
    <w:p w:rsidR="00641998" w:rsidRDefault="00641998" w:rsidP="004B21F5">
      <w:pPr>
        <w:ind w:left="2160" w:hanging="2160"/>
        <w:rPr>
          <w:bCs/>
          <w:iCs/>
        </w:rPr>
      </w:pPr>
      <w:r>
        <w:rPr>
          <w:b/>
          <w:bCs/>
          <w:iCs/>
        </w:rPr>
        <w:tab/>
      </w:r>
      <w:proofErr w:type="gramStart"/>
      <w:r w:rsidR="004B21F5">
        <w:rPr>
          <w:bCs/>
          <w:iCs/>
        </w:rPr>
        <w:t xml:space="preserve">Errol R. </w:t>
      </w:r>
      <w:proofErr w:type="spellStart"/>
      <w:r w:rsidR="004B21F5">
        <w:rPr>
          <w:bCs/>
          <w:iCs/>
        </w:rPr>
        <w:t>Norwitz</w:t>
      </w:r>
      <w:proofErr w:type="spellEnd"/>
      <w:r w:rsidR="004B21F5">
        <w:rPr>
          <w:bCs/>
          <w:iCs/>
        </w:rPr>
        <w:t>, M.D., Ph.D.</w:t>
      </w:r>
      <w:proofErr w:type="gramEnd"/>
    </w:p>
    <w:p w:rsidR="004B21F5" w:rsidRPr="004B21F5" w:rsidRDefault="004B21F5" w:rsidP="004B21F5">
      <w:pPr>
        <w:ind w:left="2160" w:hanging="2160"/>
        <w:rPr>
          <w:bCs/>
          <w:iCs/>
        </w:rPr>
      </w:pPr>
    </w:p>
    <w:p w:rsidR="00641998" w:rsidRPr="00BB232F" w:rsidRDefault="00641998" w:rsidP="00641998">
      <w:pPr>
        <w:ind w:left="2160" w:hanging="2160"/>
        <w:rPr>
          <w:bCs/>
          <w:iCs/>
        </w:rPr>
      </w:pPr>
      <w:r>
        <w:rPr>
          <w:bCs/>
          <w:iCs/>
        </w:rPr>
        <w:t>9:3</w:t>
      </w:r>
      <w:r w:rsidRPr="00BB232F">
        <w:rPr>
          <w:bCs/>
          <w:iCs/>
        </w:rPr>
        <w:t>5</w:t>
      </w:r>
      <w:proofErr w:type="gramStart"/>
      <w:r w:rsidRPr="00BB232F">
        <w:rPr>
          <w:bCs/>
          <w:iCs/>
        </w:rPr>
        <w:t>am</w:t>
      </w:r>
      <w:proofErr w:type="gramEnd"/>
      <w:r w:rsidRPr="00BB232F">
        <w:rPr>
          <w:bCs/>
          <w:iCs/>
        </w:rPr>
        <w:tab/>
      </w:r>
      <w:r w:rsidRPr="00BB232F">
        <w:rPr>
          <w:b/>
          <w:bCs/>
          <w:iCs/>
        </w:rPr>
        <w:t>The Perils of Communications in Obstetrics and Gynecology</w:t>
      </w:r>
    </w:p>
    <w:p w:rsidR="00641998" w:rsidRDefault="004B21F5" w:rsidP="004B21F5">
      <w:pPr>
        <w:ind w:left="2160" w:hanging="2160"/>
        <w:rPr>
          <w:bCs/>
          <w:iCs/>
        </w:rPr>
      </w:pPr>
      <w:r>
        <w:rPr>
          <w:bCs/>
          <w:iCs/>
        </w:rPr>
        <w:tab/>
        <w:t xml:space="preserve">Frank A. </w:t>
      </w:r>
      <w:proofErr w:type="spellStart"/>
      <w:r>
        <w:rPr>
          <w:bCs/>
          <w:iCs/>
        </w:rPr>
        <w:t>Chervenak</w:t>
      </w:r>
      <w:proofErr w:type="spellEnd"/>
      <w:r>
        <w:rPr>
          <w:bCs/>
          <w:iCs/>
        </w:rPr>
        <w:t>, M.D.</w:t>
      </w:r>
    </w:p>
    <w:p w:rsidR="004B21F5" w:rsidRPr="004B21F5" w:rsidRDefault="004B21F5" w:rsidP="004B21F5">
      <w:pPr>
        <w:ind w:left="2160" w:hanging="2160"/>
        <w:rPr>
          <w:bCs/>
          <w:iCs/>
        </w:rPr>
      </w:pPr>
    </w:p>
    <w:p w:rsidR="00641998" w:rsidRDefault="00641998" w:rsidP="004B21F5">
      <w:pPr>
        <w:ind w:left="2160" w:hanging="2160"/>
        <w:rPr>
          <w:b/>
          <w:bCs/>
          <w:i/>
          <w:iCs/>
        </w:rPr>
      </w:pPr>
      <w:r>
        <w:rPr>
          <w:bCs/>
          <w:iCs/>
        </w:rPr>
        <w:t>10:1</w:t>
      </w:r>
      <w:r w:rsidRPr="00BB232F">
        <w:rPr>
          <w:bCs/>
          <w:iCs/>
        </w:rPr>
        <w:t>5am</w:t>
      </w:r>
      <w:r>
        <w:rPr>
          <w:bCs/>
          <w:iCs/>
        </w:rPr>
        <w:tab/>
      </w:r>
      <w:r w:rsidR="004B21F5">
        <w:rPr>
          <w:b/>
          <w:bCs/>
          <w:i/>
          <w:iCs/>
        </w:rPr>
        <w:t>Refreshment Break</w:t>
      </w:r>
    </w:p>
    <w:p w:rsidR="004B21F5" w:rsidRPr="004B21F5" w:rsidRDefault="004B21F5" w:rsidP="004B21F5">
      <w:pPr>
        <w:ind w:left="2160" w:hanging="2160"/>
        <w:rPr>
          <w:b/>
          <w:bCs/>
          <w:i/>
          <w:iCs/>
        </w:rPr>
      </w:pPr>
    </w:p>
    <w:p w:rsidR="00641998" w:rsidRPr="00890035" w:rsidRDefault="00641998" w:rsidP="00641998">
      <w:pPr>
        <w:ind w:left="2160" w:hanging="2160"/>
        <w:rPr>
          <w:bCs/>
          <w:iCs/>
        </w:rPr>
      </w:pPr>
      <w:r>
        <w:rPr>
          <w:bCs/>
          <w:iCs/>
        </w:rPr>
        <w:t>10:30</w:t>
      </w:r>
      <w:proofErr w:type="gramStart"/>
      <w:r>
        <w:rPr>
          <w:bCs/>
          <w:iCs/>
        </w:rPr>
        <w:t>am</w:t>
      </w:r>
      <w:proofErr w:type="gramEnd"/>
      <w:r>
        <w:rPr>
          <w:bCs/>
          <w:iCs/>
        </w:rPr>
        <w:tab/>
      </w:r>
      <w:r>
        <w:rPr>
          <w:b/>
          <w:bCs/>
          <w:iCs/>
        </w:rPr>
        <w:t>Failures in Communication: A Common and Direct Route to L</w:t>
      </w:r>
      <w:r w:rsidRPr="00436C1A">
        <w:rPr>
          <w:b/>
          <w:bCs/>
          <w:iCs/>
        </w:rPr>
        <w:t>itigation</w:t>
      </w:r>
    </w:p>
    <w:p w:rsidR="00641998" w:rsidRDefault="00641998" w:rsidP="004B21F5">
      <w:pPr>
        <w:ind w:left="1440" w:firstLine="720"/>
      </w:pPr>
      <w:proofErr w:type="gramStart"/>
      <w:r w:rsidRPr="00890035">
        <w:t>Aubrey Milunsky, M.D.,</w:t>
      </w:r>
      <w:r w:rsidR="004B21F5">
        <w:t xml:space="preserve"> D.Sc.</w:t>
      </w:r>
      <w:proofErr w:type="gramEnd"/>
    </w:p>
    <w:p w:rsidR="004B21F5" w:rsidRPr="004B21F5" w:rsidRDefault="004B21F5" w:rsidP="004B21F5">
      <w:pPr>
        <w:ind w:left="1440" w:firstLine="720"/>
      </w:pPr>
    </w:p>
    <w:p w:rsidR="00641998" w:rsidRDefault="00641998" w:rsidP="00641998">
      <w:pPr>
        <w:ind w:left="2160" w:hanging="2160"/>
        <w:rPr>
          <w:b/>
          <w:lang w:val="es-ES_tradnl"/>
        </w:rPr>
      </w:pPr>
      <w:r>
        <w:rPr>
          <w:lang w:val="es-ES_tradnl"/>
        </w:rPr>
        <w:t>11:10am</w:t>
      </w:r>
      <w:r w:rsidRPr="00890035">
        <w:rPr>
          <w:lang w:val="es-ES_tradnl"/>
        </w:rPr>
        <w:tab/>
      </w:r>
      <w:r w:rsidRPr="00890035">
        <w:rPr>
          <w:b/>
          <w:lang w:val="es-ES_tradnl"/>
        </w:rPr>
        <w:t xml:space="preserve">Medicolegal </w:t>
      </w:r>
      <w:proofErr w:type="spellStart"/>
      <w:r w:rsidRPr="00890035">
        <w:rPr>
          <w:b/>
          <w:lang w:val="es-ES_tradnl"/>
        </w:rPr>
        <w:t>Forum</w:t>
      </w:r>
      <w:proofErr w:type="spellEnd"/>
    </w:p>
    <w:p w:rsidR="00641998" w:rsidRPr="00B1797E" w:rsidRDefault="00641998" w:rsidP="00641998">
      <w:pPr>
        <w:ind w:left="2160" w:hanging="2160"/>
        <w:rPr>
          <w:b/>
          <w:sz w:val="10"/>
          <w:szCs w:val="10"/>
          <w:lang w:val="es-ES_tradnl"/>
        </w:rPr>
      </w:pPr>
    </w:p>
    <w:p w:rsidR="00641998" w:rsidRDefault="00641998" w:rsidP="00641998">
      <w:r w:rsidRPr="00890035">
        <w:rPr>
          <w:b/>
          <w:lang w:val="es-ES_tradnl"/>
        </w:rPr>
        <w:tab/>
      </w:r>
      <w:r w:rsidRPr="00890035">
        <w:rPr>
          <w:b/>
          <w:lang w:val="es-ES_tradnl"/>
        </w:rPr>
        <w:tab/>
      </w:r>
      <w:r w:rsidRPr="00890035">
        <w:rPr>
          <w:b/>
          <w:lang w:val="es-ES_tradnl"/>
        </w:rPr>
        <w:tab/>
      </w:r>
      <w:proofErr w:type="spellStart"/>
      <w:r>
        <w:rPr>
          <w:b/>
          <w:lang w:val="es-ES_tradnl"/>
        </w:rPr>
        <w:t>Discussants</w:t>
      </w:r>
      <w:proofErr w:type="spellEnd"/>
      <w:r>
        <w:rPr>
          <w:b/>
          <w:lang w:val="es-ES_tradnl"/>
        </w:rPr>
        <w:t xml:space="preserve">: </w:t>
      </w:r>
      <w:proofErr w:type="spellStart"/>
      <w:r>
        <w:t>Dov</w:t>
      </w:r>
      <w:proofErr w:type="spellEnd"/>
      <w:r>
        <w:t xml:space="preserve"> </w:t>
      </w:r>
      <w:proofErr w:type="spellStart"/>
      <w:r>
        <w:t>Apfel</w:t>
      </w:r>
      <w:proofErr w:type="spellEnd"/>
      <w:r>
        <w:t xml:space="preserve">, J.D. </w:t>
      </w:r>
      <w:r>
        <w:rPr>
          <w:bCs/>
          <w:iCs/>
        </w:rPr>
        <w:t xml:space="preserve">&amp; </w:t>
      </w:r>
      <w:r>
        <w:t xml:space="preserve">Domenic A. </w:t>
      </w:r>
      <w:proofErr w:type="spellStart"/>
      <w:r>
        <w:t>Crolla</w:t>
      </w:r>
      <w:proofErr w:type="spellEnd"/>
      <w:r>
        <w:t>, J.D.</w:t>
      </w:r>
    </w:p>
    <w:p w:rsidR="00641998" w:rsidRDefault="00641998" w:rsidP="00641998">
      <w:pPr>
        <w:tabs>
          <w:tab w:val="left" w:pos="3780"/>
        </w:tabs>
        <w:ind w:left="3870" w:right="-180" w:hanging="1710"/>
      </w:pPr>
      <w:r w:rsidRPr="0081443C">
        <w:rPr>
          <w:b/>
        </w:rPr>
        <w:t>Commentators:</w:t>
      </w:r>
      <w:r>
        <w:t xml:space="preserve"> Errol R. </w:t>
      </w:r>
      <w:proofErr w:type="spellStart"/>
      <w:r>
        <w:t>Norwitz</w:t>
      </w:r>
      <w:proofErr w:type="spellEnd"/>
      <w:r>
        <w:t xml:space="preserve">, M.D., Ph.D., </w:t>
      </w:r>
      <w:r w:rsidRPr="000D5E09">
        <w:t xml:space="preserve">Frank A. </w:t>
      </w:r>
      <w:proofErr w:type="spellStart"/>
      <w:r w:rsidRPr="000D5E09">
        <w:t>Chervenak</w:t>
      </w:r>
      <w:proofErr w:type="spellEnd"/>
      <w:r w:rsidRPr="000D5E09">
        <w:t>, M</w:t>
      </w:r>
      <w:r>
        <w:t>.</w:t>
      </w:r>
      <w:r w:rsidRPr="000D5E09">
        <w:t>D</w:t>
      </w:r>
      <w:r>
        <w:t>.,</w:t>
      </w:r>
    </w:p>
    <w:p w:rsidR="00641998" w:rsidRPr="00176574" w:rsidRDefault="00641998" w:rsidP="00641998">
      <w:pPr>
        <w:ind w:left="2160"/>
      </w:pPr>
      <w:proofErr w:type="gramStart"/>
      <w:r w:rsidRPr="00FA1FEE">
        <w:t xml:space="preserve">Bernard </w:t>
      </w:r>
      <w:proofErr w:type="spellStart"/>
      <w:r w:rsidRPr="00FA1FEE">
        <w:t>Gonik</w:t>
      </w:r>
      <w:proofErr w:type="spellEnd"/>
      <w:r w:rsidRPr="00FA1FEE">
        <w:t>, M.D.</w:t>
      </w:r>
      <w:r>
        <w:t xml:space="preserve"> &amp; </w:t>
      </w:r>
      <w:r w:rsidRPr="00132763">
        <w:t xml:space="preserve">Anthony O. </w:t>
      </w:r>
      <w:proofErr w:type="spellStart"/>
      <w:r w:rsidRPr="00132763">
        <w:t>Odibo</w:t>
      </w:r>
      <w:proofErr w:type="spellEnd"/>
      <w:r w:rsidRPr="00132763">
        <w:t>, M</w:t>
      </w:r>
      <w:r>
        <w:t>.</w:t>
      </w:r>
      <w:r w:rsidRPr="00132763">
        <w:t>D</w:t>
      </w:r>
      <w:r>
        <w:t>.</w:t>
      </w:r>
      <w:proofErr w:type="gramEnd"/>
    </w:p>
    <w:p w:rsidR="00641998" w:rsidRPr="00B1797E" w:rsidRDefault="00641998" w:rsidP="00641998">
      <w:pPr>
        <w:ind w:left="1440" w:firstLine="720"/>
        <w:rPr>
          <w:sz w:val="10"/>
          <w:szCs w:val="10"/>
        </w:rPr>
      </w:pPr>
    </w:p>
    <w:p w:rsidR="00641998" w:rsidRDefault="00641998" w:rsidP="00641998">
      <w:pPr>
        <w:pStyle w:val="ListParagraph"/>
        <w:numPr>
          <w:ilvl w:val="0"/>
          <w:numId w:val="5"/>
        </w:numPr>
        <w:contextualSpacing w:val="0"/>
      </w:pPr>
      <w:r>
        <w:t>Is Minimal or Decreased Variability Reassuring or Concerning?</w:t>
      </w:r>
    </w:p>
    <w:p w:rsidR="00641998" w:rsidRDefault="00641998" w:rsidP="00641998">
      <w:pPr>
        <w:pStyle w:val="ListParagraph"/>
        <w:numPr>
          <w:ilvl w:val="0"/>
          <w:numId w:val="5"/>
        </w:numPr>
        <w:contextualSpacing w:val="0"/>
      </w:pPr>
      <w:r>
        <w:t>Oxytocin: Guidelines and Judgment</w:t>
      </w:r>
    </w:p>
    <w:p w:rsidR="00641998" w:rsidRDefault="00641998" w:rsidP="00641998">
      <w:pPr>
        <w:pStyle w:val="ListParagraph"/>
        <w:numPr>
          <w:ilvl w:val="0"/>
          <w:numId w:val="5"/>
        </w:numPr>
        <w:contextualSpacing w:val="0"/>
      </w:pPr>
      <w:r>
        <w:t>The Limits of Medical-legal Certainty: Causation</w:t>
      </w:r>
    </w:p>
    <w:p w:rsidR="00641998" w:rsidRDefault="00641998" w:rsidP="00641998">
      <w:pPr>
        <w:pStyle w:val="ListParagraph"/>
        <w:numPr>
          <w:ilvl w:val="0"/>
          <w:numId w:val="5"/>
        </w:numPr>
        <w:contextualSpacing w:val="0"/>
      </w:pPr>
      <w:r>
        <w:t>Maternal Fever: Watch or Deliver?</w:t>
      </w:r>
    </w:p>
    <w:p w:rsidR="00641998" w:rsidRDefault="00641998" w:rsidP="00641998">
      <w:pPr>
        <w:pStyle w:val="ListParagraph"/>
        <w:numPr>
          <w:ilvl w:val="0"/>
          <w:numId w:val="5"/>
        </w:numPr>
        <w:contextualSpacing w:val="0"/>
      </w:pPr>
      <w:r>
        <w:t>Shoulder Dystocia: When is the Baby Too Big?</w:t>
      </w:r>
    </w:p>
    <w:p w:rsidR="00641998" w:rsidRDefault="00641998" w:rsidP="00641998">
      <w:pPr>
        <w:pStyle w:val="ListParagraph"/>
        <w:numPr>
          <w:ilvl w:val="0"/>
          <w:numId w:val="5"/>
        </w:numPr>
        <w:contextualSpacing w:val="0"/>
      </w:pPr>
      <w:r>
        <w:t xml:space="preserve">Is </w:t>
      </w:r>
      <w:proofErr w:type="spellStart"/>
      <w:r>
        <w:t>Tachysystole</w:t>
      </w:r>
      <w:proofErr w:type="spellEnd"/>
      <w:r>
        <w:t xml:space="preserve"> the New </w:t>
      </w:r>
      <w:proofErr w:type="spellStart"/>
      <w:r>
        <w:t>Hyperstimulation</w:t>
      </w:r>
      <w:proofErr w:type="spellEnd"/>
      <w:r>
        <w:t>?</w:t>
      </w:r>
    </w:p>
    <w:p w:rsidR="00641998" w:rsidRDefault="00641998" w:rsidP="00641998">
      <w:pPr>
        <w:pStyle w:val="ListParagraph"/>
        <w:numPr>
          <w:ilvl w:val="0"/>
          <w:numId w:val="5"/>
        </w:numPr>
        <w:contextualSpacing w:val="0"/>
      </w:pPr>
      <w:r>
        <w:lastRenderedPageBreak/>
        <w:t>When are Contractions too Frequent?</w:t>
      </w:r>
    </w:p>
    <w:p w:rsidR="00641998" w:rsidRDefault="00641998" w:rsidP="00641998">
      <w:pPr>
        <w:pStyle w:val="ListParagraph"/>
        <w:numPr>
          <w:ilvl w:val="0"/>
          <w:numId w:val="5"/>
        </w:numPr>
        <w:contextualSpacing w:val="0"/>
      </w:pPr>
      <w:r>
        <w:t>Are Early Decelerations Really Benign?</w:t>
      </w:r>
    </w:p>
    <w:p w:rsidR="004B21F5" w:rsidRDefault="004B21F5" w:rsidP="00641998">
      <w:pPr>
        <w:jc w:val="both"/>
      </w:pPr>
    </w:p>
    <w:p w:rsidR="00641998" w:rsidRPr="00890035" w:rsidRDefault="00641998" w:rsidP="00641998">
      <w:pPr>
        <w:jc w:val="both"/>
        <w:rPr>
          <w:b/>
          <w:i/>
        </w:rPr>
      </w:pPr>
      <w:r>
        <w:t>1:00pm</w:t>
      </w:r>
      <w:r w:rsidRPr="00890035">
        <w:tab/>
      </w:r>
      <w:r w:rsidRPr="00890035">
        <w:tab/>
      </w:r>
      <w:r w:rsidRPr="00890035">
        <w:rPr>
          <w:b/>
          <w:i/>
        </w:rPr>
        <w:t>Adjourn</w:t>
      </w:r>
    </w:p>
    <w:p w:rsidR="000B288D" w:rsidRDefault="000B288D" w:rsidP="00CC04E1"/>
    <w:p w:rsidR="00B010C3" w:rsidRDefault="00B010C3" w:rsidP="00CC04E1"/>
    <w:p w:rsidR="00EB6A7B" w:rsidRPr="00890035" w:rsidRDefault="000B288D" w:rsidP="00CC04E1">
      <w:pPr>
        <w:rPr>
          <w:b/>
          <w:bCs/>
        </w:rPr>
      </w:pPr>
      <w:r>
        <w:rPr>
          <w:b/>
        </w:rPr>
        <w:t>THURS</w:t>
      </w:r>
      <w:r w:rsidR="00F60F2E" w:rsidRPr="00890035">
        <w:rPr>
          <w:b/>
        </w:rPr>
        <w:t>DAY</w:t>
      </w:r>
      <w:r w:rsidR="00EB6A7B" w:rsidRPr="00890035">
        <w:rPr>
          <w:b/>
          <w:bCs/>
        </w:rPr>
        <w:t>, JANUARY 7, 201</w:t>
      </w:r>
      <w:r>
        <w:rPr>
          <w:b/>
          <w:bCs/>
        </w:rPr>
        <w:t>6</w:t>
      </w:r>
    </w:p>
    <w:p w:rsidR="00EB6A7B" w:rsidRPr="00890035" w:rsidRDefault="00EB6A7B" w:rsidP="00CC04E1"/>
    <w:p w:rsidR="00EB6A7B" w:rsidRDefault="00861E96" w:rsidP="00CC04E1">
      <w:pPr>
        <w:rPr>
          <w:b/>
          <w:bCs/>
          <w:i/>
          <w:iCs/>
        </w:rPr>
      </w:pPr>
      <w:r>
        <w:t>7:15am</w:t>
      </w:r>
      <w:r w:rsidR="0026106C" w:rsidRPr="00890035">
        <w:tab/>
      </w:r>
      <w:r w:rsidR="00E450B7" w:rsidRPr="00890035">
        <w:tab/>
      </w:r>
      <w:r w:rsidR="001972A7" w:rsidRPr="00890035">
        <w:tab/>
      </w:r>
      <w:r w:rsidR="004B21F5">
        <w:rPr>
          <w:b/>
          <w:bCs/>
          <w:i/>
          <w:iCs/>
        </w:rPr>
        <w:t>Continental Breakfast</w:t>
      </w:r>
    </w:p>
    <w:p w:rsidR="004B21F5" w:rsidRPr="004B21F5" w:rsidRDefault="004B21F5" w:rsidP="00CC04E1">
      <w:pPr>
        <w:rPr>
          <w:b/>
          <w:bCs/>
          <w:i/>
          <w:iCs/>
        </w:rPr>
      </w:pPr>
    </w:p>
    <w:p w:rsidR="00316BE2" w:rsidRDefault="00861E96" w:rsidP="00657A27">
      <w:pPr>
        <w:ind w:left="2160" w:hanging="2160"/>
        <w:jc w:val="both"/>
        <w:rPr>
          <w:b/>
          <w:iCs/>
        </w:rPr>
      </w:pPr>
      <w:r>
        <w:t>8:00</w:t>
      </w:r>
      <w:proofErr w:type="gramStart"/>
      <w:r>
        <w:t>am</w:t>
      </w:r>
      <w:proofErr w:type="gramEnd"/>
      <w:r w:rsidR="00316BE2" w:rsidRPr="00890035">
        <w:tab/>
      </w:r>
      <w:r w:rsidR="00023EDF">
        <w:rPr>
          <w:b/>
          <w:iCs/>
        </w:rPr>
        <w:t>Avoidable C</w:t>
      </w:r>
      <w:r w:rsidR="002B31B0" w:rsidRPr="002B31B0">
        <w:rPr>
          <w:b/>
          <w:iCs/>
        </w:rPr>
        <w:t>om</w:t>
      </w:r>
      <w:r w:rsidR="00023EDF">
        <w:rPr>
          <w:b/>
          <w:iCs/>
        </w:rPr>
        <w:t>plications in Knee Surgery that Invite L</w:t>
      </w:r>
      <w:r w:rsidR="002B31B0" w:rsidRPr="002B31B0">
        <w:rPr>
          <w:b/>
          <w:iCs/>
        </w:rPr>
        <w:t>itigation</w:t>
      </w:r>
    </w:p>
    <w:p w:rsidR="00316BE2" w:rsidRDefault="00397CB8" w:rsidP="004B21F5">
      <w:pPr>
        <w:ind w:left="1440" w:firstLine="720"/>
      </w:pPr>
      <w:r w:rsidRPr="00397CB8">
        <w:t xml:space="preserve">B. Sonny </w:t>
      </w:r>
      <w:proofErr w:type="spellStart"/>
      <w:proofErr w:type="gramStart"/>
      <w:r w:rsidRPr="00397CB8">
        <w:t>Bal</w:t>
      </w:r>
      <w:proofErr w:type="spellEnd"/>
      <w:proofErr w:type="gramEnd"/>
      <w:r w:rsidRPr="00397CB8">
        <w:t>, M</w:t>
      </w:r>
      <w:r>
        <w:t>.</w:t>
      </w:r>
      <w:r w:rsidRPr="00397CB8">
        <w:t>D</w:t>
      </w:r>
      <w:r>
        <w:t>.,</w:t>
      </w:r>
      <w:r w:rsidRPr="00397CB8">
        <w:t xml:space="preserve"> J</w:t>
      </w:r>
      <w:r>
        <w:t>.</w:t>
      </w:r>
      <w:r w:rsidRPr="00397CB8">
        <w:t>D</w:t>
      </w:r>
      <w:r>
        <w:t>.,</w:t>
      </w:r>
      <w:r w:rsidRPr="00397CB8">
        <w:t xml:space="preserve"> M</w:t>
      </w:r>
      <w:r>
        <w:t>.</w:t>
      </w:r>
      <w:r w:rsidRPr="00397CB8">
        <w:t>B</w:t>
      </w:r>
      <w:r>
        <w:t>.</w:t>
      </w:r>
      <w:r w:rsidRPr="00397CB8">
        <w:t>A</w:t>
      </w:r>
      <w:r>
        <w:t>.</w:t>
      </w:r>
    </w:p>
    <w:p w:rsidR="004B21F5" w:rsidRPr="004B21F5" w:rsidRDefault="004B21F5" w:rsidP="004B21F5">
      <w:pPr>
        <w:ind w:left="1440" w:firstLine="720"/>
      </w:pPr>
    </w:p>
    <w:p w:rsidR="00EB6A7B" w:rsidRPr="00890035" w:rsidRDefault="00861E96" w:rsidP="00CC04E1">
      <w:pPr>
        <w:ind w:left="2160" w:hanging="2160"/>
        <w:rPr>
          <w:b/>
        </w:rPr>
      </w:pPr>
      <w:r>
        <w:t>8:40am</w:t>
      </w:r>
      <w:r w:rsidR="00EB6A7B" w:rsidRPr="00890035">
        <w:tab/>
      </w:r>
      <w:r w:rsidR="004D0D86">
        <w:rPr>
          <w:b/>
        </w:rPr>
        <w:t>Are High Sensitivity Troponins Enough to Change the Standard of Care for ED Chest Pain E</w:t>
      </w:r>
      <w:r w:rsidR="002E5BA6" w:rsidRPr="002E5BA6">
        <w:rPr>
          <w:b/>
        </w:rPr>
        <w:t>valuation?</w:t>
      </w:r>
    </w:p>
    <w:p w:rsidR="004B21F5" w:rsidRDefault="00EB6A7B" w:rsidP="004B21F5">
      <w:pPr>
        <w:ind w:left="2160" w:hanging="2160"/>
      </w:pPr>
      <w:r w:rsidRPr="00890035">
        <w:rPr>
          <w:b/>
        </w:rPr>
        <w:tab/>
      </w:r>
      <w:r w:rsidR="00E0245B">
        <w:t>L. Kristin Newby, M.D., M.H.S.</w:t>
      </w:r>
      <w:r w:rsidR="004B21F5">
        <w:t xml:space="preserve"> </w:t>
      </w:r>
    </w:p>
    <w:p w:rsidR="004B21F5" w:rsidRPr="004B21F5" w:rsidRDefault="004B21F5" w:rsidP="004B21F5">
      <w:pPr>
        <w:ind w:left="2160" w:hanging="2160"/>
      </w:pPr>
    </w:p>
    <w:p w:rsidR="00EB6A7B" w:rsidRPr="003A1288" w:rsidRDefault="003A1288" w:rsidP="00CC04E1">
      <w:pPr>
        <w:ind w:left="2160" w:hanging="2160"/>
        <w:rPr>
          <w:b/>
        </w:rPr>
      </w:pPr>
      <w:r>
        <w:t>9:25</w:t>
      </w:r>
      <w:proofErr w:type="gramStart"/>
      <w:r w:rsidR="00861E96">
        <w:t>am</w:t>
      </w:r>
      <w:proofErr w:type="gramEnd"/>
      <w:r w:rsidR="00EB6A7B" w:rsidRPr="00890035">
        <w:tab/>
      </w:r>
      <w:r w:rsidR="00E40443">
        <w:rPr>
          <w:b/>
        </w:rPr>
        <w:t>Standards of Care in the Management of the Acutely Deteriorating Patient Entering the Emergency D</w:t>
      </w:r>
      <w:r w:rsidRPr="003A1288">
        <w:rPr>
          <w:b/>
        </w:rPr>
        <w:t>epartment</w:t>
      </w:r>
    </w:p>
    <w:p w:rsidR="003A1288" w:rsidRDefault="00803A31" w:rsidP="00CC04E1">
      <w:r>
        <w:tab/>
      </w:r>
      <w:r>
        <w:tab/>
      </w:r>
      <w:r>
        <w:tab/>
      </w:r>
      <w:proofErr w:type="spellStart"/>
      <w:proofErr w:type="gramStart"/>
      <w:r w:rsidR="003A1288">
        <w:t>Amal</w:t>
      </w:r>
      <w:proofErr w:type="spellEnd"/>
      <w:r w:rsidR="003A1288">
        <w:t xml:space="preserve"> </w:t>
      </w:r>
      <w:proofErr w:type="spellStart"/>
      <w:r w:rsidR="003A1288">
        <w:t>Mattu</w:t>
      </w:r>
      <w:proofErr w:type="spellEnd"/>
      <w:r w:rsidR="003A1288">
        <w:t>, M.D.</w:t>
      </w:r>
      <w:proofErr w:type="gramEnd"/>
    </w:p>
    <w:p w:rsidR="004B21F5" w:rsidRPr="004B21F5" w:rsidRDefault="004B21F5" w:rsidP="00CC04E1"/>
    <w:p w:rsidR="00861E96" w:rsidRDefault="00A07A29" w:rsidP="00CC04E1">
      <w:pPr>
        <w:rPr>
          <w:b/>
          <w:bCs/>
          <w:i/>
          <w:iCs/>
        </w:rPr>
      </w:pPr>
      <w:r>
        <w:t>10:1</w:t>
      </w:r>
      <w:r w:rsidR="00861E96">
        <w:t>0am</w:t>
      </w:r>
      <w:r w:rsidR="00861E96" w:rsidRPr="00890035">
        <w:tab/>
      </w:r>
      <w:r w:rsidR="00861E96" w:rsidRPr="00890035">
        <w:tab/>
      </w:r>
      <w:r w:rsidR="004B21F5">
        <w:rPr>
          <w:b/>
          <w:bCs/>
          <w:i/>
          <w:iCs/>
        </w:rPr>
        <w:t>Refreshment Break</w:t>
      </w:r>
    </w:p>
    <w:p w:rsidR="004B21F5" w:rsidRPr="004B21F5" w:rsidRDefault="004B21F5" w:rsidP="00CC04E1">
      <w:pPr>
        <w:rPr>
          <w:b/>
          <w:bCs/>
          <w:i/>
          <w:iCs/>
        </w:rPr>
      </w:pPr>
    </w:p>
    <w:p w:rsidR="00EB6A7B" w:rsidRPr="00890035" w:rsidRDefault="00A07A29" w:rsidP="00CC04E1">
      <w:pPr>
        <w:ind w:left="2160" w:hanging="2160"/>
        <w:rPr>
          <w:b/>
        </w:rPr>
      </w:pPr>
      <w:r>
        <w:t>10:2</w:t>
      </w:r>
      <w:r w:rsidR="00861E96">
        <w:t>5</w:t>
      </w:r>
      <w:proofErr w:type="gramStart"/>
      <w:r w:rsidR="00861E96">
        <w:t>am</w:t>
      </w:r>
      <w:proofErr w:type="gramEnd"/>
      <w:r w:rsidR="0054594B">
        <w:tab/>
      </w:r>
      <w:r w:rsidR="0054594B" w:rsidRPr="0054594B">
        <w:rPr>
          <w:b/>
        </w:rPr>
        <w:t>Laparoscopy &amp; Endoscopy: Adverse Events</w:t>
      </w:r>
    </w:p>
    <w:p w:rsidR="00EB6A7B" w:rsidRDefault="00EB6A7B" w:rsidP="00CC04E1">
      <w:r w:rsidRPr="00890035">
        <w:rPr>
          <w:b/>
        </w:rPr>
        <w:tab/>
      </w:r>
      <w:r w:rsidRPr="00890035">
        <w:rPr>
          <w:b/>
        </w:rPr>
        <w:tab/>
      </w:r>
      <w:r w:rsidRPr="00890035">
        <w:rPr>
          <w:b/>
        </w:rPr>
        <w:tab/>
      </w:r>
      <w:r w:rsidR="00A07A29">
        <w:t xml:space="preserve">Scott A. </w:t>
      </w:r>
      <w:proofErr w:type="spellStart"/>
      <w:r w:rsidR="00A07A29">
        <w:t>Shikora</w:t>
      </w:r>
      <w:proofErr w:type="spellEnd"/>
      <w:r w:rsidR="00A07A29">
        <w:t>, M.D., F.A.C.S.</w:t>
      </w:r>
    </w:p>
    <w:p w:rsidR="004B21F5" w:rsidRPr="004B21F5" w:rsidRDefault="004B21F5" w:rsidP="00CC04E1"/>
    <w:p w:rsidR="00EB6A7B" w:rsidRPr="00890035" w:rsidRDefault="00B650B6" w:rsidP="00CC04E1">
      <w:pPr>
        <w:tabs>
          <w:tab w:val="left" w:pos="1440"/>
        </w:tabs>
        <w:ind w:left="2160" w:hanging="2160"/>
      </w:pPr>
      <w:r>
        <w:t>11:0</w:t>
      </w:r>
      <w:r w:rsidR="00861E96">
        <w:t>5am</w:t>
      </w:r>
      <w:r w:rsidR="00EB6A7B" w:rsidRPr="00890035">
        <w:tab/>
      </w:r>
      <w:r w:rsidR="00EB6A7B" w:rsidRPr="00890035">
        <w:tab/>
      </w:r>
      <w:r w:rsidR="00644682">
        <w:rPr>
          <w:b/>
        </w:rPr>
        <w:t xml:space="preserve">Guidelines are </w:t>
      </w:r>
      <w:proofErr w:type="gramStart"/>
      <w:r w:rsidR="00644682">
        <w:rPr>
          <w:b/>
        </w:rPr>
        <w:t>Just</w:t>
      </w:r>
      <w:proofErr w:type="gramEnd"/>
      <w:r w:rsidR="00644682">
        <w:rPr>
          <w:b/>
        </w:rPr>
        <w:t xml:space="preserve"> That: Understanding the Evidence and Performance Improvement in Acute Coronary S</w:t>
      </w:r>
      <w:r w:rsidR="0044294D" w:rsidRPr="0044294D">
        <w:rPr>
          <w:b/>
        </w:rPr>
        <w:t>yndromes</w:t>
      </w:r>
    </w:p>
    <w:p w:rsidR="00EB6A7B" w:rsidRDefault="009A1EAA" w:rsidP="004B21F5">
      <w:pPr>
        <w:tabs>
          <w:tab w:val="left" w:pos="1440"/>
        </w:tabs>
        <w:ind w:left="2160" w:hanging="2160"/>
      </w:pPr>
      <w:r>
        <w:tab/>
      </w:r>
      <w:r>
        <w:tab/>
      </w:r>
      <w:r w:rsidR="002E76C2">
        <w:t>L. Kristin Newby, M.D., M.H.S.</w:t>
      </w:r>
    </w:p>
    <w:p w:rsidR="004B21F5" w:rsidRPr="004B21F5" w:rsidRDefault="004B21F5" w:rsidP="004B21F5">
      <w:pPr>
        <w:tabs>
          <w:tab w:val="left" w:pos="1440"/>
        </w:tabs>
        <w:ind w:left="2160" w:hanging="2160"/>
      </w:pPr>
    </w:p>
    <w:p w:rsidR="0066177A" w:rsidRPr="00890035" w:rsidRDefault="002E76C2" w:rsidP="00657A27">
      <w:pPr>
        <w:rPr>
          <w:lang w:val="es-ES_tradnl"/>
        </w:rPr>
      </w:pPr>
      <w:r>
        <w:t>11:4</w:t>
      </w:r>
      <w:r w:rsidR="00861E96">
        <w:t>5am</w:t>
      </w:r>
      <w:r w:rsidR="00EB6A7B" w:rsidRPr="00890035">
        <w:rPr>
          <w:b/>
        </w:rPr>
        <w:tab/>
      </w:r>
      <w:r w:rsidR="0066177A">
        <w:tab/>
      </w:r>
      <w:r w:rsidR="005E200F">
        <w:rPr>
          <w:b/>
        </w:rPr>
        <w:t>Resident Liability in Medical Negligence C</w:t>
      </w:r>
      <w:r w:rsidR="0055659B">
        <w:rPr>
          <w:b/>
        </w:rPr>
        <w:t>laims</w:t>
      </w:r>
    </w:p>
    <w:p w:rsidR="0066177A" w:rsidRDefault="005E200F" w:rsidP="004B21F5">
      <w:pPr>
        <w:ind w:left="1440" w:firstLine="720"/>
      </w:pPr>
      <w:r w:rsidRPr="00397CB8">
        <w:t xml:space="preserve">B. Sonny </w:t>
      </w:r>
      <w:proofErr w:type="spellStart"/>
      <w:proofErr w:type="gramStart"/>
      <w:r w:rsidRPr="00397CB8">
        <w:t>Bal</w:t>
      </w:r>
      <w:proofErr w:type="spellEnd"/>
      <w:proofErr w:type="gramEnd"/>
      <w:r w:rsidRPr="00397CB8">
        <w:t>, M</w:t>
      </w:r>
      <w:r>
        <w:t>.</w:t>
      </w:r>
      <w:r w:rsidRPr="00397CB8">
        <w:t>D</w:t>
      </w:r>
      <w:r>
        <w:t>.,</w:t>
      </w:r>
      <w:r w:rsidRPr="00397CB8">
        <w:t xml:space="preserve"> J</w:t>
      </w:r>
      <w:r>
        <w:t>.</w:t>
      </w:r>
      <w:r w:rsidRPr="00397CB8">
        <w:t>D</w:t>
      </w:r>
      <w:r>
        <w:t>.,</w:t>
      </w:r>
      <w:r w:rsidRPr="00397CB8">
        <w:t xml:space="preserve"> M</w:t>
      </w:r>
      <w:r>
        <w:t>.</w:t>
      </w:r>
      <w:r w:rsidRPr="00397CB8">
        <w:t>B</w:t>
      </w:r>
      <w:r>
        <w:t>.</w:t>
      </w:r>
      <w:r w:rsidRPr="00397CB8">
        <w:t>A</w:t>
      </w:r>
      <w:r>
        <w:t>.</w:t>
      </w:r>
    </w:p>
    <w:p w:rsidR="004B21F5" w:rsidRPr="004B21F5" w:rsidRDefault="004B21F5" w:rsidP="004B21F5">
      <w:pPr>
        <w:ind w:left="1440" w:firstLine="720"/>
      </w:pPr>
    </w:p>
    <w:p w:rsidR="00D96845" w:rsidRDefault="002E76C2" w:rsidP="002E76C2">
      <w:pPr>
        <w:rPr>
          <w:b/>
        </w:rPr>
      </w:pPr>
      <w:r>
        <w:t>12:2</w:t>
      </w:r>
      <w:r w:rsidR="0066177A">
        <w:t>5pm</w:t>
      </w:r>
      <w:r w:rsidR="0066177A">
        <w:tab/>
      </w:r>
      <w:r w:rsidR="0066177A">
        <w:tab/>
      </w:r>
      <w:r w:rsidR="00B54A36">
        <w:rPr>
          <w:b/>
        </w:rPr>
        <w:t xml:space="preserve">Colloquium: Medicine, Law, and Ethics </w:t>
      </w:r>
    </w:p>
    <w:p w:rsidR="002E76C2" w:rsidRDefault="002E76C2" w:rsidP="00CC04E1">
      <w:pPr>
        <w:ind w:left="2160"/>
      </w:pPr>
      <w:proofErr w:type="spellStart"/>
      <w:proofErr w:type="gramStart"/>
      <w:r>
        <w:t>Amal</w:t>
      </w:r>
      <w:proofErr w:type="spellEnd"/>
      <w:r>
        <w:t xml:space="preserve"> </w:t>
      </w:r>
      <w:proofErr w:type="spellStart"/>
      <w:r>
        <w:t>Mattu</w:t>
      </w:r>
      <w:proofErr w:type="spellEnd"/>
      <w:r>
        <w:t>, M.D.</w:t>
      </w:r>
      <w:proofErr w:type="gramEnd"/>
    </w:p>
    <w:p w:rsidR="00D96845" w:rsidRDefault="002E76C2" w:rsidP="00CC04E1">
      <w:pPr>
        <w:ind w:left="2160"/>
      </w:pPr>
      <w:r>
        <w:t>L. Kristin Newby, M.D., M.H.S.</w:t>
      </w:r>
    </w:p>
    <w:p w:rsidR="002E76C2" w:rsidRDefault="002E76C2" w:rsidP="00CC04E1">
      <w:pPr>
        <w:ind w:left="2160"/>
      </w:pPr>
      <w:r>
        <w:t xml:space="preserve">Scott A. </w:t>
      </w:r>
      <w:proofErr w:type="spellStart"/>
      <w:r>
        <w:t>Shikora</w:t>
      </w:r>
      <w:proofErr w:type="spellEnd"/>
      <w:r>
        <w:t>, M.D., F.A.C.S.</w:t>
      </w:r>
    </w:p>
    <w:p w:rsidR="00DB1309" w:rsidRDefault="00397CB8" w:rsidP="004B21F5">
      <w:pPr>
        <w:ind w:left="1440" w:firstLine="720"/>
      </w:pPr>
      <w:r w:rsidRPr="00397CB8">
        <w:t xml:space="preserve">B. Sonny </w:t>
      </w:r>
      <w:proofErr w:type="spellStart"/>
      <w:proofErr w:type="gramStart"/>
      <w:r w:rsidRPr="00397CB8">
        <w:t>Bal</w:t>
      </w:r>
      <w:proofErr w:type="spellEnd"/>
      <w:proofErr w:type="gramEnd"/>
      <w:r w:rsidRPr="00397CB8">
        <w:t>, M</w:t>
      </w:r>
      <w:r>
        <w:t>.</w:t>
      </w:r>
      <w:r w:rsidRPr="00397CB8">
        <w:t>D</w:t>
      </w:r>
      <w:r>
        <w:t>.,</w:t>
      </w:r>
      <w:r w:rsidRPr="00397CB8">
        <w:t xml:space="preserve"> J</w:t>
      </w:r>
      <w:r>
        <w:t>.</w:t>
      </w:r>
      <w:r w:rsidRPr="00397CB8">
        <w:t>D</w:t>
      </w:r>
      <w:r>
        <w:t>.,</w:t>
      </w:r>
      <w:r w:rsidRPr="00397CB8">
        <w:t xml:space="preserve"> M</w:t>
      </w:r>
      <w:r>
        <w:t>.</w:t>
      </w:r>
      <w:r w:rsidRPr="00397CB8">
        <w:t>B</w:t>
      </w:r>
      <w:r>
        <w:t>.</w:t>
      </w:r>
      <w:r w:rsidRPr="00397CB8">
        <w:t>A</w:t>
      </w:r>
      <w:r>
        <w:t>.</w:t>
      </w:r>
    </w:p>
    <w:p w:rsidR="004B21F5" w:rsidRPr="004B21F5" w:rsidRDefault="004B21F5" w:rsidP="004B21F5">
      <w:pPr>
        <w:ind w:left="1440" w:firstLine="720"/>
      </w:pPr>
    </w:p>
    <w:p w:rsidR="00EB6A7B" w:rsidRPr="00B010C3" w:rsidRDefault="00A56F81" w:rsidP="00CC04E1">
      <w:pPr>
        <w:rPr>
          <w:b/>
          <w:bCs/>
          <w:i/>
          <w:iCs/>
        </w:rPr>
      </w:pPr>
      <w:r>
        <w:t>1:00pm</w:t>
      </w:r>
      <w:r w:rsidR="00E450B7" w:rsidRPr="00890035">
        <w:tab/>
      </w:r>
      <w:r w:rsidR="001972A7" w:rsidRPr="00890035">
        <w:tab/>
      </w:r>
      <w:r w:rsidR="00B010C3">
        <w:rPr>
          <w:b/>
          <w:bCs/>
          <w:i/>
          <w:iCs/>
        </w:rPr>
        <w:t>Adjourn</w:t>
      </w:r>
    </w:p>
    <w:p w:rsidR="00EB6A7B" w:rsidRPr="00896F78" w:rsidRDefault="00EB6A7B" w:rsidP="00CC04E1">
      <w:r w:rsidRPr="00890035">
        <w:br w:type="page"/>
      </w:r>
    </w:p>
    <w:p w:rsidR="0054594B" w:rsidRDefault="0054594B" w:rsidP="0054594B">
      <w:pPr>
        <w:pBdr>
          <w:top w:val="single" w:sz="4" w:space="1" w:color="auto"/>
        </w:pBdr>
        <w:rPr>
          <w:b/>
          <w:bCs/>
        </w:rPr>
      </w:pPr>
    </w:p>
    <w:p w:rsidR="00EB6A7B" w:rsidRPr="00890035" w:rsidRDefault="00DA4C8C" w:rsidP="00CC04E1">
      <w:pPr>
        <w:rPr>
          <w:b/>
          <w:bCs/>
        </w:rPr>
      </w:pPr>
      <w:r>
        <w:rPr>
          <w:b/>
          <w:bCs/>
        </w:rPr>
        <w:t>FRI</w:t>
      </w:r>
      <w:r w:rsidR="00F60F2E" w:rsidRPr="00890035">
        <w:rPr>
          <w:b/>
          <w:bCs/>
        </w:rPr>
        <w:t>DAY</w:t>
      </w:r>
      <w:r w:rsidR="00EB6A7B" w:rsidRPr="00890035">
        <w:rPr>
          <w:b/>
          <w:bCs/>
        </w:rPr>
        <w:t>, JANUARY 8, 201</w:t>
      </w:r>
      <w:r>
        <w:rPr>
          <w:b/>
          <w:bCs/>
        </w:rPr>
        <w:t>6</w:t>
      </w:r>
    </w:p>
    <w:p w:rsidR="00EB6A7B" w:rsidRPr="00890035" w:rsidRDefault="00EB6A7B" w:rsidP="00CC04E1">
      <w:pPr>
        <w:rPr>
          <w:b/>
        </w:rPr>
      </w:pPr>
    </w:p>
    <w:p w:rsidR="00EB6A7B" w:rsidRDefault="00F901CD" w:rsidP="00CC04E1">
      <w:pPr>
        <w:rPr>
          <w:b/>
          <w:bCs/>
          <w:i/>
          <w:iCs/>
        </w:rPr>
      </w:pPr>
      <w:r>
        <w:t>7:15am</w:t>
      </w:r>
      <w:r w:rsidR="0026106C" w:rsidRPr="00890035">
        <w:tab/>
      </w:r>
      <w:r w:rsidR="00E450B7" w:rsidRPr="00890035">
        <w:tab/>
      </w:r>
      <w:r w:rsidR="00787A60" w:rsidRPr="00890035">
        <w:tab/>
      </w:r>
      <w:r w:rsidR="004B21F5">
        <w:rPr>
          <w:b/>
          <w:bCs/>
          <w:i/>
          <w:iCs/>
        </w:rPr>
        <w:t>Continental Breakfast</w:t>
      </w:r>
    </w:p>
    <w:p w:rsidR="004B21F5" w:rsidRPr="004B21F5" w:rsidRDefault="004B21F5" w:rsidP="00CC04E1">
      <w:pPr>
        <w:rPr>
          <w:b/>
          <w:bCs/>
          <w:i/>
          <w:iCs/>
        </w:rPr>
      </w:pPr>
    </w:p>
    <w:p w:rsidR="00EB6A7B" w:rsidRPr="00890035" w:rsidRDefault="00F901CD" w:rsidP="00CC04E1">
      <w:pPr>
        <w:tabs>
          <w:tab w:val="left" w:pos="1440"/>
        </w:tabs>
        <w:ind w:left="2160" w:hanging="2160"/>
      </w:pPr>
      <w:r>
        <w:t>8:00</w:t>
      </w:r>
      <w:proofErr w:type="gramStart"/>
      <w:r>
        <w:t>am</w:t>
      </w:r>
      <w:proofErr w:type="gramEnd"/>
      <w:r w:rsidR="00EB6A7B" w:rsidRPr="00890035">
        <w:tab/>
      </w:r>
      <w:r w:rsidR="00EB6A7B" w:rsidRPr="00890035">
        <w:tab/>
      </w:r>
      <w:r w:rsidR="0054594B">
        <w:rPr>
          <w:b/>
        </w:rPr>
        <w:t>Best Practices in Weight Loss Surgery</w:t>
      </w:r>
    </w:p>
    <w:p w:rsidR="00EB6A7B" w:rsidRDefault="00DA4C8C" w:rsidP="004B21F5">
      <w:pPr>
        <w:ind w:left="2160"/>
      </w:pPr>
      <w:r>
        <w:t xml:space="preserve">Scott A. </w:t>
      </w:r>
      <w:proofErr w:type="spellStart"/>
      <w:r>
        <w:t>Shikora</w:t>
      </w:r>
      <w:proofErr w:type="spellEnd"/>
      <w:r>
        <w:t>, M.D., F.A.C.S.</w:t>
      </w:r>
    </w:p>
    <w:p w:rsidR="004B21F5" w:rsidRPr="004B21F5" w:rsidRDefault="004B21F5" w:rsidP="004B21F5">
      <w:pPr>
        <w:ind w:left="2160"/>
      </w:pPr>
    </w:p>
    <w:p w:rsidR="00EB6A7B" w:rsidRPr="00890035" w:rsidRDefault="00F901CD" w:rsidP="00CC04E1">
      <w:pPr>
        <w:ind w:left="2160" w:hanging="2160"/>
        <w:rPr>
          <w:b/>
        </w:rPr>
      </w:pPr>
      <w:r>
        <w:t>8:40am</w:t>
      </w:r>
      <w:r w:rsidR="00EB6A7B" w:rsidRPr="00890035">
        <w:tab/>
      </w:r>
      <w:r w:rsidR="00914B71">
        <w:rPr>
          <w:b/>
        </w:rPr>
        <w:t>Death Following Discharge from the Emergency D</w:t>
      </w:r>
      <w:r w:rsidR="00914B71" w:rsidRPr="00914B71">
        <w:rPr>
          <w:b/>
        </w:rPr>
        <w:t>epartment:</w:t>
      </w:r>
      <w:r w:rsidR="00914B71">
        <w:rPr>
          <w:b/>
        </w:rPr>
        <w:t xml:space="preserve"> A Medicolegal C</w:t>
      </w:r>
      <w:r w:rsidR="00914B71" w:rsidRPr="00914B71">
        <w:rPr>
          <w:b/>
        </w:rPr>
        <w:t>hallenge</w:t>
      </w:r>
    </w:p>
    <w:p w:rsidR="00EB6A7B" w:rsidRDefault="004B21F5" w:rsidP="004B21F5">
      <w:pPr>
        <w:ind w:left="2160"/>
      </w:pPr>
      <w:proofErr w:type="spellStart"/>
      <w:proofErr w:type="gramStart"/>
      <w:r>
        <w:t>Amal</w:t>
      </w:r>
      <w:proofErr w:type="spellEnd"/>
      <w:r>
        <w:t xml:space="preserve"> </w:t>
      </w:r>
      <w:proofErr w:type="spellStart"/>
      <w:r>
        <w:t>Mattu</w:t>
      </w:r>
      <w:proofErr w:type="spellEnd"/>
      <w:r>
        <w:t>, M.D.</w:t>
      </w:r>
      <w:proofErr w:type="gramEnd"/>
    </w:p>
    <w:p w:rsidR="004B21F5" w:rsidRPr="004B21F5" w:rsidRDefault="004B21F5" w:rsidP="004B21F5">
      <w:pPr>
        <w:ind w:left="2160"/>
      </w:pPr>
    </w:p>
    <w:p w:rsidR="00EB6A7B" w:rsidRPr="00890035" w:rsidRDefault="007B3084" w:rsidP="00CC04E1">
      <w:pPr>
        <w:ind w:left="2160" w:hanging="2160"/>
      </w:pPr>
      <w:r>
        <w:t>9:25</w:t>
      </w:r>
      <w:r w:rsidR="00F901CD">
        <w:t>am</w:t>
      </w:r>
      <w:r w:rsidR="00EB6A7B" w:rsidRPr="00890035">
        <w:tab/>
      </w:r>
      <w:r w:rsidR="00D517CC">
        <w:rPr>
          <w:b/>
        </w:rPr>
        <w:t>Survival a</w:t>
      </w:r>
      <w:r w:rsidR="00BD193D">
        <w:rPr>
          <w:b/>
        </w:rPr>
        <w:t>fter Out-of-Hospital Cardiac Arrest: Pitfalls, Problems and S</w:t>
      </w:r>
      <w:r w:rsidR="0044294D" w:rsidRPr="0044294D">
        <w:rPr>
          <w:b/>
        </w:rPr>
        <w:t>olutions</w:t>
      </w:r>
    </w:p>
    <w:p w:rsidR="00EB6A7B" w:rsidRDefault="007B3084" w:rsidP="004B21F5">
      <w:pPr>
        <w:tabs>
          <w:tab w:val="left" w:pos="1440"/>
        </w:tabs>
        <w:ind w:left="2160" w:hanging="2160"/>
      </w:pPr>
      <w:r>
        <w:tab/>
      </w:r>
      <w:r>
        <w:tab/>
        <w:t>L. Kristin Newby, M.D., M.H.S.</w:t>
      </w:r>
    </w:p>
    <w:p w:rsidR="004B21F5" w:rsidRPr="004B21F5" w:rsidRDefault="004B21F5" w:rsidP="004B21F5">
      <w:pPr>
        <w:tabs>
          <w:tab w:val="left" w:pos="1440"/>
        </w:tabs>
        <w:ind w:left="2160" w:hanging="2160"/>
      </w:pPr>
    </w:p>
    <w:p w:rsidR="00EB6A7B" w:rsidRDefault="00F152A0" w:rsidP="00CC04E1">
      <w:pPr>
        <w:rPr>
          <w:b/>
          <w:bCs/>
          <w:i/>
          <w:iCs/>
        </w:rPr>
      </w:pPr>
      <w:r>
        <w:t>10:1</w:t>
      </w:r>
      <w:r w:rsidR="00F901CD">
        <w:t>0am</w:t>
      </w:r>
      <w:r w:rsidR="00787A60" w:rsidRPr="00890035">
        <w:tab/>
      </w:r>
      <w:r w:rsidR="00787A60" w:rsidRPr="00890035">
        <w:tab/>
      </w:r>
      <w:r w:rsidR="004B21F5">
        <w:rPr>
          <w:b/>
          <w:bCs/>
          <w:i/>
          <w:iCs/>
        </w:rPr>
        <w:t>Refreshment Break</w:t>
      </w:r>
    </w:p>
    <w:p w:rsidR="004B21F5" w:rsidRPr="004B21F5" w:rsidRDefault="004B21F5" w:rsidP="00CC04E1">
      <w:pPr>
        <w:rPr>
          <w:b/>
          <w:bCs/>
          <w:i/>
          <w:iCs/>
        </w:rPr>
      </w:pPr>
    </w:p>
    <w:p w:rsidR="00F152A0" w:rsidRPr="00890035" w:rsidRDefault="00F152A0" w:rsidP="00F152A0">
      <w:pPr>
        <w:tabs>
          <w:tab w:val="left" w:pos="1440"/>
        </w:tabs>
        <w:ind w:left="2160" w:hanging="2160"/>
      </w:pPr>
      <w:r>
        <w:t>10:2</w:t>
      </w:r>
      <w:r w:rsidR="00F901CD">
        <w:t>5</w:t>
      </w:r>
      <w:proofErr w:type="gramStart"/>
      <w:r w:rsidR="00F901CD">
        <w:t>am</w:t>
      </w:r>
      <w:proofErr w:type="gramEnd"/>
      <w:r w:rsidR="00EB6A7B" w:rsidRPr="00890035">
        <w:tab/>
      </w:r>
      <w:r>
        <w:tab/>
      </w:r>
      <w:r w:rsidR="0054594B">
        <w:rPr>
          <w:b/>
        </w:rPr>
        <w:t xml:space="preserve">Co-morbidities &amp; Survival after </w:t>
      </w:r>
      <w:r w:rsidR="00CC11DD">
        <w:rPr>
          <w:b/>
        </w:rPr>
        <w:t xml:space="preserve">Bariatric </w:t>
      </w:r>
      <w:r w:rsidR="0054594B">
        <w:rPr>
          <w:b/>
        </w:rPr>
        <w:t>Surgery</w:t>
      </w:r>
    </w:p>
    <w:p w:rsidR="00EB6A7B" w:rsidRDefault="00F152A0" w:rsidP="004B21F5">
      <w:pPr>
        <w:ind w:left="2160"/>
      </w:pPr>
      <w:r>
        <w:t xml:space="preserve">Scott A. </w:t>
      </w:r>
      <w:proofErr w:type="spellStart"/>
      <w:r>
        <w:t>Shikora</w:t>
      </w:r>
      <w:proofErr w:type="spellEnd"/>
      <w:r>
        <w:t>, M.D., F.A.C.S.</w:t>
      </w:r>
    </w:p>
    <w:p w:rsidR="004B21F5" w:rsidRPr="004B21F5" w:rsidRDefault="004B21F5" w:rsidP="004B21F5">
      <w:pPr>
        <w:ind w:left="2160"/>
      </w:pPr>
    </w:p>
    <w:p w:rsidR="00EB6A7B" w:rsidRPr="00890035" w:rsidRDefault="00F152A0" w:rsidP="00CC04E1">
      <w:pPr>
        <w:ind w:left="2160" w:hanging="2160"/>
        <w:rPr>
          <w:b/>
        </w:rPr>
      </w:pPr>
      <w:r>
        <w:t>11:0</w:t>
      </w:r>
      <w:r w:rsidR="00F901CD">
        <w:t>5am</w:t>
      </w:r>
      <w:r w:rsidR="00EB6A7B" w:rsidRPr="00890035">
        <w:tab/>
      </w:r>
      <w:r>
        <w:rPr>
          <w:b/>
        </w:rPr>
        <w:t>Fever in the Emergency Department: What are the Limits to Diagnostic T</w:t>
      </w:r>
      <w:r w:rsidRPr="00F152A0">
        <w:rPr>
          <w:b/>
        </w:rPr>
        <w:t>ests?</w:t>
      </w:r>
    </w:p>
    <w:p w:rsidR="00F901CD" w:rsidRDefault="004B21F5" w:rsidP="004B21F5">
      <w:pPr>
        <w:ind w:left="2160"/>
      </w:pPr>
      <w:proofErr w:type="spellStart"/>
      <w:proofErr w:type="gramStart"/>
      <w:r>
        <w:t>Amal</w:t>
      </w:r>
      <w:proofErr w:type="spellEnd"/>
      <w:r>
        <w:t xml:space="preserve"> </w:t>
      </w:r>
      <w:proofErr w:type="spellStart"/>
      <w:r>
        <w:t>Mattu</w:t>
      </w:r>
      <w:proofErr w:type="spellEnd"/>
      <w:r>
        <w:t>, M.D.</w:t>
      </w:r>
      <w:proofErr w:type="gramEnd"/>
    </w:p>
    <w:p w:rsidR="004B21F5" w:rsidRPr="004B21F5" w:rsidRDefault="004B21F5" w:rsidP="004B21F5">
      <w:pPr>
        <w:ind w:left="2160"/>
      </w:pPr>
    </w:p>
    <w:p w:rsidR="00EB6A7B" w:rsidRDefault="008D0E25" w:rsidP="006915B9">
      <w:pPr>
        <w:ind w:left="2160" w:hanging="2160"/>
        <w:rPr>
          <w:b/>
        </w:rPr>
      </w:pPr>
      <w:r>
        <w:t>11:45</w:t>
      </w:r>
      <w:r w:rsidR="00F901CD">
        <w:t>am</w:t>
      </w:r>
      <w:r w:rsidR="00EB6A7B" w:rsidRPr="00890035">
        <w:tab/>
      </w:r>
      <w:r w:rsidR="006915B9">
        <w:rPr>
          <w:b/>
        </w:rPr>
        <w:t xml:space="preserve">Joint Medical and Legal Complications of Total Hip </w:t>
      </w:r>
      <w:proofErr w:type="spellStart"/>
      <w:r w:rsidR="006915B9">
        <w:rPr>
          <w:b/>
        </w:rPr>
        <w:t>A</w:t>
      </w:r>
      <w:r w:rsidR="00D655C0" w:rsidRPr="00D655C0">
        <w:rPr>
          <w:b/>
        </w:rPr>
        <w:t>rthropla</w:t>
      </w:r>
      <w:r w:rsidR="006915B9">
        <w:rPr>
          <w:b/>
        </w:rPr>
        <w:t>sty</w:t>
      </w:r>
      <w:proofErr w:type="spellEnd"/>
    </w:p>
    <w:p w:rsidR="00EB6A7B" w:rsidRDefault="00D655C0" w:rsidP="004B21F5">
      <w:pPr>
        <w:ind w:left="2160"/>
      </w:pPr>
      <w:r w:rsidRPr="00397CB8">
        <w:t xml:space="preserve">B. Sonny </w:t>
      </w:r>
      <w:proofErr w:type="spellStart"/>
      <w:proofErr w:type="gramStart"/>
      <w:r w:rsidRPr="00397CB8">
        <w:t>Bal</w:t>
      </w:r>
      <w:proofErr w:type="spellEnd"/>
      <w:proofErr w:type="gramEnd"/>
      <w:r w:rsidRPr="00397CB8">
        <w:t>, M</w:t>
      </w:r>
      <w:r>
        <w:t>.</w:t>
      </w:r>
      <w:r w:rsidRPr="00397CB8">
        <w:t>D</w:t>
      </w:r>
      <w:r>
        <w:t>.,</w:t>
      </w:r>
      <w:r w:rsidRPr="00397CB8">
        <w:t xml:space="preserve"> J</w:t>
      </w:r>
      <w:r>
        <w:t>.</w:t>
      </w:r>
      <w:r w:rsidRPr="00397CB8">
        <w:t>D</w:t>
      </w:r>
      <w:r>
        <w:t>.,</w:t>
      </w:r>
      <w:r w:rsidRPr="00397CB8">
        <w:t xml:space="preserve"> M</w:t>
      </w:r>
      <w:r>
        <w:t>.</w:t>
      </w:r>
      <w:r w:rsidRPr="00397CB8">
        <w:t>B</w:t>
      </w:r>
      <w:r>
        <w:t>.</w:t>
      </w:r>
      <w:r w:rsidRPr="00397CB8">
        <w:t>A</w:t>
      </w:r>
      <w:r>
        <w:t>.</w:t>
      </w:r>
    </w:p>
    <w:p w:rsidR="004B21F5" w:rsidRPr="004B21F5" w:rsidRDefault="004B21F5" w:rsidP="004B21F5">
      <w:pPr>
        <w:ind w:left="2160"/>
      </w:pPr>
    </w:p>
    <w:p w:rsidR="00EB6A7B" w:rsidRPr="00890035" w:rsidRDefault="008D0E25" w:rsidP="00CC04E1">
      <w:pPr>
        <w:ind w:left="2160" w:hanging="2160"/>
        <w:rPr>
          <w:b/>
        </w:rPr>
      </w:pPr>
      <w:r>
        <w:t>12:25</w:t>
      </w:r>
      <w:r w:rsidR="00F901CD">
        <w:t>pm</w:t>
      </w:r>
      <w:r w:rsidR="00EB6A7B" w:rsidRPr="00890035">
        <w:tab/>
      </w:r>
      <w:r w:rsidR="008F07C6">
        <w:rPr>
          <w:b/>
        </w:rPr>
        <w:t>Expert Panel Discussion</w:t>
      </w:r>
    </w:p>
    <w:p w:rsidR="00EB6A7B" w:rsidRDefault="008F07C6" w:rsidP="004B21F5">
      <w:pPr>
        <w:ind w:left="2160"/>
      </w:pPr>
      <w:proofErr w:type="spellStart"/>
      <w:r>
        <w:t>Amal</w:t>
      </w:r>
      <w:proofErr w:type="spellEnd"/>
      <w:r>
        <w:t xml:space="preserve"> </w:t>
      </w:r>
      <w:proofErr w:type="spellStart"/>
      <w:r>
        <w:t>Mattu</w:t>
      </w:r>
      <w:proofErr w:type="spellEnd"/>
      <w:r>
        <w:t xml:space="preserve">, M.D., L. Kristin Newby, M.D., M.H.S., Scott A. </w:t>
      </w:r>
      <w:proofErr w:type="spellStart"/>
      <w:r>
        <w:t>Shikora</w:t>
      </w:r>
      <w:proofErr w:type="spellEnd"/>
      <w:r>
        <w:t>, M.D., F.A.C.S. &amp;</w:t>
      </w:r>
      <w:r w:rsidR="00657A27">
        <w:t xml:space="preserve"> </w:t>
      </w:r>
      <w:r w:rsidR="002070DF" w:rsidRPr="00397CB8">
        <w:t xml:space="preserve">B. Sonny </w:t>
      </w:r>
      <w:proofErr w:type="spellStart"/>
      <w:r w:rsidR="002070DF" w:rsidRPr="00397CB8">
        <w:t>Bal</w:t>
      </w:r>
      <w:proofErr w:type="spellEnd"/>
      <w:r w:rsidR="002070DF" w:rsidRPr="00397CB8">
        <w:t>, M</w:t>
      </w:r>
      <w:r w:rsidR="002070DF">
        <w:t>.</w:t>
      </w:r>
      <w:r w:rsidR="002070DF" w:rsidRPr="00397CB8">
        <w:t>D</w:t>
      </w:r>
      <w:r w:rsidR="002070DF">
        <w:t>.,</w:t>
      </w:r>
      <w:r w:rsidR="002070DF" w:rsidRPr="00397CB8">
        <w:t xml:space="preserve"> J</w:t>
      </w:r>
      <w:r w:rsidR="002070DF">
        <w:t>.</w:t>
      </w:r>
      <w:r w:rsidR="002070DF" w:rsidRPr="00397CB8">
        <w:t>D</w:t>
      </w:r>
      <w:r w:rsidR="002070DF">
        <w:t>.,</w:t>
      </w:r>
      <w:r w:rsidR="002070DF" w:rsidRPr="00397CB8">
        <w:t xml:space="preserve"> M</w:t>
      </w:r>
      <w:r w:rsidR="002070DF">
        <w:t>.</w:t>
      </w:r>
      <w:r w:rsidR="002070DF" w:rsidRPr="00397CB8">
        <w:t>B</w:t>
      </w:r>
      <w:r w:rsidR="002070DF">
        <w:t>.</w:t>
      </w:r>
      <w:r w:rsidR="002070DF" w:rsidRPr="00397CB8">
        <w:t>A</w:t>
      </w:r>
      <w:r w:rsidR="002070DF">
        <w:t>.</w:t>
      </w:r>
    </w:p>
    <w:p w:rsidR="004B21F5" w:rsidRPr="004B21F5" w:rsidRDefault="004B21F5" w:rsidP="004B21F5">
      <w:pPr>
        <w:ind w:left="2160"/>
      </w:pPr>
    </w:p>
    <w:p w:rsidR="00580B21" w:rsidRPr="00B010C3" w:rsidRDefault="00F901CD" w:rsidP="00B010C3">
      <w:pPr>
        <w:rPr>
          <w:b/>
          <w:bCs/>
          <w:i/>
          <w:iCs/>
        </w:rPr>
      </w:pPr>
      <w:r>
        <w:t>1:00pm</w:t>
      </w:r>
      <w:r w:rsidR="00787A60" w:rsidRPr="00890035">
        <w:tab/>
      </w:r>
      <w:r w:rsidR="00787A60" w:rsidRPr="00890035">
        <w:tab/>
      </w:r>
      <w:r w:rsidR="00EB6A7B" w:rsidRPr="00890035">
        <w:rPr>
          <w:b/>
          <w:i/>
        </w:rPr>
        <w:t>Adjourn</w:t>
      </w:r>
    </w:p>
    <w:p w:rsidR="00580B21" w:rsidRPr="00277980" w:rsidRDefault="00580B21" w:rsidP="00CC04E1">
      <w:pPr>
        <w:rPr>
          <w:sz w:val="10"/>
          <w:szCs w:val="10"/>
        </w:rPr>
      </w:pPr>
    </w:p>
    <w:p w:rsidR="00641998" w:rsidRDefault="00641998" w:rsidP="00CC04E1">
      <w:pPr>
        <w:rPr>
          <w:b/>
          <w:sz w:val="16"/>
          <w:szCs w:val="16"/>
        </w:rPr>
      </w:pPr>
    </w:p>
    <w:p w:rsidR="00580B21" w:rsidRPr="00605D71" w:rsidRDefault="00580B21" w:rsidP="00CC04E1">
      <w:pPr>
        <w:rPr>
          <w:sz w:val="16"/>
          <w:szCs w:val="16"/>
        </w:rPr>
      </w:pPr>
      <w:r w:rsidRPr="00605D71">
        <w:rPr>
          <w:b/>
          <w:sz w:val="16"/>
          <w:szCs w:val="16"/>
        </w:rPr>
        <w:t>DISCLOSURE POLICY</w:t>
      </w:r>
      <w:r w:rsidR="00605D71">
        <w:rPr>
          <w:sz w:val="16"/>
          <w:szCs w:val="16"/>
        </w:rPr>
        <w:t xml:space="preserve"> </w:t>
      </w:r>
      <w:r w:rsidR="00112334" w:rsidRPr="00605D71">
        <w:rPr>
          <w:sz w:val="16"/>
          <w:szCs w:val="16"/>
        </w:rPr>
        <w:t>Disclosure information from faculty and all other persons in control of content will be provided to participants prior to the beginning of the educational activity.</w:t>
      </w:r>
      <w:r w:rsidR="00E31FBA" w:rsidRPr="00605D71">
        <w:rPr>
          <w:sz w:val="16"/>
          <w:szCs w:val="16"/>
        </w:rPr>
        <w:t xml:space="preserve"> This activity received no commercial support. Exhibitors will not be present.</w:t>
      </w:r>
    </w:p>
    <w:p w:rsidR="00580B21" w:rsidRPr="00605D71" w:rsidRDefault="00580B21" w:rsidP="00CC04E1">
      <w:pPr>
        <w:rPr>
          <w:sz w:val="10"/>
          <w:szCs w:val="10"/>
        </w:rPr>
      </w:pPr>
    </w:p>
    <w:p w:rsidR="00580B21" w:rsidRPr="00605D71" w:rsidRDefault="00580B21" w:rsidP="00CC04E1">
      <w:pPr>
        <w:rPr>
          <w:sz w:val="16"/>
          <w:szCs w:val="16"/>
        </w:rPr>
      </w:pPr>
      <w:r w:rsidRPr="00605D71">
        <w:rPr>
          <w:b/>
          <w:sz w:val="16"/>
          <w:szCs w:val="16"/>
        </w:rPr>
        <w:t>SUBSTITUTION/CANCELLATION POLICY</w:t>
      </w:r>
      <w:r w:rsidR="00605D71">
        <w:rPr>
          <w:sz w:val="16"/>
          <w:szCs w:val="16"/>
        </w:rPr>
        <w:t xml:space="preserve"> </w:t>
      </w:r>
      <w:r w:rsidRPr="00605D71">
        <w:rPr>
          <w:sz w:val="16"/>
          <w:szCs w:val="16"/>
        </w:rPr>
        <w:t xml:space="preserve">Substitutions may be made at any time without an additional charge. Refunds will be issued for all cancellations received before December 1. Should cancellation occur after December 1, a credit, not a refund, will be </w:t>
      </w:r>
      <w:proofErr w:type="gramStart"/>
      <w:r w:rsidRPr="00605D71">
        <w:rPr>
          <w:sz w:val="16"/>
          <w:szCs w:val="16"/>
        </w:rPr>
        <w:t>issued.</w:t>
      </w:r>
      <w:proofErr w:type="gramEnd"/>
      <w:r w:rsidRPr="00605D71">
        <w:rPr>
          <w:sz w:val="16"/>
          <w:szCs w:val="16"/>
        </w:rPr>
        <w:t xml:space="preserve"> </w:t>
      </w:r>
      <w:r w:rsidRPr="00605D71">
        <w:rPr>
          <w:b/>
          <w:sz w:val="16"/>
          <w:szCs w:val="16"/>
        </w:rPr>
        <w:t>A $90 administrative fee will be charged for all refunds and credits.</w:t>
      </w:r>
      <w:r w:rsidRPr="00605D71">
        <w:rPr>
          <w:sz w:val="16"/>
          <w:szCs w:val="16"/>
        </w:rPr>
        <w:t xml:space="preserve"> No shows are subject to the full course fee. Cancellation/substitutions must be made in writing. Refunds or credits will not be issued once the conference has started. This course is subject to change and/or cancellation.</w:t>
      </w:r>
    </w:p>
    <w:p w:rsidR="00580B21" w:rsidRPr="00605D71" w:rsidRDefault="00580B21" w:rsidP="00CC04E1">
      <w:pPr>
        <w:rPr>
          <w:sz w:val="10"/>
          <w:szCs w:val="10"/>
        </w:rPr>
      </w:pPr>
    </w:p>
    <w:p w:rsidR="00580B21" w:rsidRPr="00605D71" w:rsidRDefault="00580B21" w:rsidP="00CC04E1">
      <w:pPr>
        <w:rPr>
          <w:sz w:val="16"/>
          <w:szCs w:val="16"/>
        </w:rPr>
      </w:pPr>
      <w:r w:rsidRPr="00605D71">
        <w:rPr>
          <w:b/>
          <w:sz w:val="16"/>
          <w:szCs w:val="16"/>
        </w:rPr>
        <w:t>SPECIAL SERVICES &amp; DIETARY CONSIDERATIONS</w:t>
      </w:r>
      <w:r w:rsidR="00605D71">
        <w:rPr>
          <w:sz w:val="16"/>
          <w:szCs w:val="16"/>
        </w:rPr>
        <w:t xml:space="preserve"> </w:t>
      </w:r>
      <w:r w:rsidRPr="00605D71">
        <w:rPr>
          <w:sz w:val="16"/>
          <w:szCs w:val="16"/>
        </w:rPr>
        <w:t xml:space="preserve">The CME staff will work to accommodate dietary requests received in writing at least one week prior to the conference. To request reasonable accommodations for a disability, </w:t>
      </w:r>
      <w:r w:rsidR="00E31FBA" w:rsidRPr="00605D71">
        <w:rPr>
          <w:sz w:val="16"/>
          <w:szCs w:val="16"/>
        </w:rPr>
        <w:t>email</w:t>
      </w:r>
      <w:r w:rsidRPr="00605D71">
        <w:rPr>
          <w:sz w:val="16"/>
          <w:szCs w:val="16"/>
        </w:rPr>
        <w:t xml:space="preserve"> Anna Echols (</w:t>
      </w:r>
      <w:hyperlink r:id="rId10" w:history="1">
        <w:r w:rsidRPr="00605D71">
          <w:rPr>
            <w:rStyle w:val="Hyperlink"/>
            <w:sz w:val="16"/>
            <w:szCs w:val="16"/>
          </w:rPr>
          <w:t>Anna@travelplannerstexas.com</w:t>
        </w:r>
      </w:hyperlink>
      <w:r w:rsidRPr="00605D71">
        <w:rPr>
          <w:sz w:val="16"/>
          <w:szCs w:val="16"/>
        </w:rPr>
        <w:t>) at least two weeks prior to the start of the conference.</w:t>
      </w:r>
    </w:p>
    <w:p w:rsidR="00E31FBA" w:rsidRPr="00605D71" w:rsidRDefault="00E31FBA" w:rsidP="00CC04E1">
      <w:pPr>
        <w:rPr>
          <w:sz w:val="10"/>
          <w:szCs w:val="10"/>
        </w:rPr>
      </w:pPr>
    </w:p>
    <w:p w:rsidR="00E31FBA" w:rsidRPr="00605D71" w:rsidRDefault="00E31FBA" w:rsidP="00E31FBA">
      <w:pPr>
        <w:rPr>
          <w:sz w:val="16"/>
          <w:szCs w:val="16"/>
        </w:rPr>
      </w:pPr>
      <w:r w:rsidRPr="00605D71">
        <w:rPr>
          <w:b/>
          <w:sz w:val="16"/>
          <w:szCs w:val="16"/>
        </w:rPr>
        <w:t xml:space="preserve">ADA/OEO </w:t>
      </w:r>
      <w:r w:rsidR="00277980" w:rsidRPr="00605D71">
        <w:rPr>
          <w:b/>
          <w:sz w:val="16"/>
          <w:szCs w:val="16"/>
        </w:rPr>
        <w:t>NONDISCRIMINATION POLICY</w:t>
      </w:r>
      <w:r w:rsidR="00605D71">
        <w:rPr>
          <w:sz w:val="16"/>
          <w:szCs w:val="16"/>
        </w:rPr>
        <w:t xml:space="preserve"> </w:t>
      </w:r>
      <w:r w:rsidRPr="00605D71">
        <w:rPr>
          <w:sz w:val="16"/>
          <w:szCs w:val="16"/>
        </w:rPr>
        <w:t xml:space="preserve">TUSM considers all applicants and program participants without regard to race, color, national origin, age, religious creed, sex or sexual orientation. </w:t>
      </w:r>
      <w:proofErr w:type="gramStart"/>
      <w:r w:rsidRPr="00605D71">
        <w:rPr>
          <w:sz w:val="16"/>
          <w:szCs w:val="16"/>
        </w:rPr>
        <w:t>TUSM</w:t>
      </w:r>
      <w:r w:rsidR="00E5168E">
        <w:rPr>
          <w:sz w:val="16"/>
          <w:szCs w:val="16"/>
        </w:rPr>
        <w:t xml:space="preserve"> </w:t>
      </w:r>
      <w:r w:rsidRPr="00605D71">
        <w:rPr>
          <w:sz w:val="16"/>
          <w:szCs w:val="16"/>
        </w:rPr>
        <w:t xml:space="preserve"> is</w:t>
      </w:r>
      <w:proofErr w:type="gramEnd"/>
      <w:r w:rsidRPr="00605D71">
        <w:rPr>
          <w:sz w:val="16"/>
          <w:szCs w:val="16"/>
        </w:rPr>
        <w:t xml:space="preserve"> an Equal Opportunity Employer. </w:t>
      </w:r>
      <w:proofErr w:type="gramStart"/>
      <w:r w:rsidRPr="00605D71">
        <w:rPr>
          <w:sz w:val="16"/>
          <w:szCs w:val="16"/>
        </w:rPr>
        <w:t>TUSM</w:t>
      </w:r>
      <w:r w:rsidR="001E788D">
        <w:rPr>
          <w:sz w:val="16"/>
          <w:szCs w:val="16"/>
        </w:rPr>
        <w:t xml:space="preserve"> </w:t>
      </w:r>
      <w:r w:rsidRPr="00605D71">
        <w:rPr>
          <w:sz w:val="16"/>
          <w:szCs w:val="16"/>
        </w:rPr>
        <w:t xml:space="preserve"> does</w:t>
      </w:r>
      <w:proofErr w:type="gramEnd"/>
      <w:r w:rsidRPr="00605D71">
        <w:rPr>
          <w:sz w:val="16"/>
          <w:szCs w:val="16"/>
        </w:rPr>
        <w:t xml:space="preserve"> not discriminate on the basis of a disability in admissions, access to treatment, or employment in their programs and activities as identified in the American with Disabilities Act. Please let us know in advance if you require any accommodations.</w:t>
      </w:r>
    </w:p>
    <w:p w:rsidR="00277980" w:rsidRPr="00605D71" w:rsidRDefault="00277980" w:rsidP="00E31FBA">
      <w:pPr>
        <w:rPr>
          <w:sz w:val="10"/>
          <w:szCs w:val="10"/>
        </w:rPr>
      </w:pPr>
    </w:p>
    <w:p w:rsidR="00277980" w:rsidRPr="00605D71" w:rsidRDefault="00277980" w:rsidP="00277980">
      <w:pPr>
        <w:rPr>
          <w:sz w:val="16"/>
          <w:szCs w:val="16"/>
        </w:rPr>
      </w:pPr>
      <w:r w:rsidRPr="00605D71">
        <w:rPr>
          <w:b/>
          <w:sz w:val="16"/>
          <w:szCs w:val="16"/>
        </w:rPr>
        <w:t>POLICY ON PRIVACY AND CONFIDENTIALITY</w:t>
      </w:r>
      <w:r w:rsidR="00605D71">
        <w:rPr>
          <w:sz w:val="16"/>
          <w:szCs w:val="16"/>
        </w:rPr>
        <w:t xml:space="preserve"> </w:t>
      </w:r>
      <w:r w:rsidRPr="00605D71">
        <w:rPr>
          <w:sz w:val="16"/>
          <w:szCs w:val="16"/>
        </w:rPr>
        <w:t xml:space="preserve">To view the privacy policy for TUSM </w:t>
      </w:r>
      <w:proofErr w:type="gramStart"/>
      <w:r w:rsidRPr="00605D71">
        <w:rPr>
          <w:sz w:val="16"/>
          <w:szCs w:val="16"/>
        </w:rPr>
        <w:t>OCE,</w:t>
      </w:r>
      <w:proofErr w:type="gramEnd"/>
      <w:r w:rsidRPr="00605D71">
        <w:rPr>
          <w:sz w:val="16"/>
          <w:szCs w:val="16"/>
        </w:rPr>
        <w:t xml:space="preserve"> please see: </w:t>
      </w:r>
      <w:hyperlink r:id="rId11" w:history="1">
        <w:r w:rsidRPr="00605D71">
          <w:rPr>
            <w:rStyle w:val="Hyperlink"/>
            <w:sz w:val="16"/>
            <w:szCs w:val="16"/>
          </w:rPr>
          <w:t>http//medicine.tufts.edu/Education/Continuing-Education/Privacy-and-Confidentiality-Policy</w:t>
        </w:r>
      </w:hyperlink>
      <w:r w:rsidRPr="00605D71">
        <w:rPr>
          <w:sz w:val="16"/>
          <w:szCs w:val="16"/>
        </w:rPr>
        <w:t xml:space="preserve"> </w:t>
      </w:r>
    </w:p>
    <w:p w:rsidR="00277980" w:rsidRPr="00605D71" w:rsidRDefault="00277980" w:rsidP="00E31FBA">
      <w:pPr>
        <w:rPr>
          <w:sz w:val="10"/>
          <w:szCs w:val="10"/>
        </w:rPr>
      </w:pPr>
    </w:p>
    <w:p w:rsidR="00605D71" w:rsidRDefault="006630F4" w:rsidP="00CC04E1">
      <w:pPr>
        <w:spacing w:after="200" w:line="276" w:lineRule="auto"/>
        <w:rPr>
          <w:sz w:val="10"/>
          <w:szCs w:val="10"/>
        </w:rPr>
      </w:pPr>
      <w:r>
        <w:rPr>
          <w:sz w:val="10"/>
          <w:szCs w:val="10"/>
        </w:rPr>
        <w:pict>
          <v:rect id="_x0000_i1025" style="width:0;height:1.5pt" o:hralign="center" o:hrstd="t" o:hr="t" fillcolor="#a0a0a0" stroked="f"/>
        </w:pict>
      </w:r>
    </w:p>
    <w:p w:rsidR="00F97435" w:rsidRDefault="00D445FE" w:rsidP="00CC04E1">
      <w:pPr>
        <w:jc w:val="center"/>
        <w:rPr>
          <w:b/>
          <w:sz w:val="36"/>
        </w:rPr>
      </w:pPr>
      <w:bookmarkStart w:id="0" w:name="_GoBack"/>
      <w:bookmarkEnd w:id="0"/>
      <w:r>
        <w:rPr>
          <w:b/>
          <w:sz w:val="36"/>
        </w:rPr>
        <w:lastRenderedPageBreak/>
        <w:t>Registration</w:t>
      </w:r>
    </w:p>
    <w:p w:rsidR="0073793B" w:rsidRPr="00605D71" w:rsidRDefault="0073793B" w:rsidP="0073793B">
      <w:pPr>
        <w:pBdr>
          <w:top w:val="single" w:sz="4" w:space="1" w:color="auto"/>
        </w:pBdr>
        <w:jc w:val="center"/>
        <w:rPr>
          <w:b/>
          <w:sz w:val="16"/>
          <w:szCs w:val="16"/>
        </w:rPr>
      </w:pPr>
    </w:p>
    <w:p w:rsidR="00605D71" w:rsidRDefault="00605D71" w:rsidP="00605D71">
      <w:pPr>
        <w:contextualSpacing/>
        <w:rPr>
          <w:sz w:val="20"/>
        </w:rPr>
      </w:pPr>
      <w:r w:rsidRPr="00B74F58">
        <w:rPr>
          <w:sz w:val="20"/>
        </w:rPr>
        <w:t xml:space="preserve">Registration and payment is </w:t>
      </w:r>
      <w:r>
        <w:rPr>
          <w:sz w:val="20"/>
        </w:rPr>
        <w:t xml:space="preserve">accepted </w:t>
      </w:r>
      <w:r w:rsidRPr="00B74F58">
        <w:rPr>
          <w:sz w:val="20"/>
        </w:rPr>
        <w:t xml:space="preserve">on our website at </w:t>
      </w:r>
      <w:hyperlink r:id="rId12" w:history="1">
        <w:r w:rsidRPr="00D10F6A">
          <w:rPr>
            <w:rStyle w:val="Hyperlink"/>
            <w:sz w:val="20"/>
          </w:rPr>
          <w:t>http://chginc.org/conferences/conference-registration/</w:t>
        </w:r>
      </w:hyperlink>
      <w:r w:rsidRPr="00B74F58">
        <w:rPr>
          <w:sz w:val="20"/>
        </w:rPr>
        <w:t>.</w:t>
      </w:r>
      <w:r>
        <w:rPr>
          <w:sz w:val="20"/>
        </w:rPr>
        <w:t xml:space="preserve"> </w:t>
      </w:r>
    </w:p>
    <w:p w:rsidR="00605D71" w:rsidRPr="00605D71" w:rsidRDefault="00605D71" w:rsidP="00CC04E1">
      <w:pPr>
        <w:rPr>
          <w:b/>
          <w:sz w:val="16"/>
          <w:szCs w:val="16"/>
        </w:rPr>
      </w:pPr>
    </w:p>
    <w:p w:rsidR="00F97435" w:rsidRPr="00E91F97" w:rsidRDefault="00F97435" w:rsidP="00CC04E1">
      <w:pPr>
        <w:rPr>
          <w:b/>
        </w:rPr>
      </w:pPr>
      <w:r w:rsidRPr="00E91F97">
        <w:rPr>
          <w:b/>
        </w:rPr>
        <w:t>Name: ________________________________________________</w:t>
      </w:r>
    </w:p>
    <w:p w:rsidR="00B57405" w:rsidRDefault="00B57405" w:rsidP="00CC04E1">
      <w:pPr>
        <w:rPr>
          <w:b/>
        </w:rPr>
      </w:pPr>
    </w:p>
    <w:p w:rsidR="00F97435" w:rsidRPr="00E91F97" w:rsidRDefault="00F97435" w:rsidP="00CC04E1">
      <w:pPr>
        <w:rPr>
          <w:b/>
        </w:rPr>
      </w:pPr>
      <w:r w:rsidRPr="00E91F97">
        <w:rPr>
          <w:b/>
        </w:rPr>
        <w:t>Degree:</w:t>
      </w:r>
      <w:r w:rsidR="001B1CB0">
        <w:rPr>
          <w:b/>
        </w:rPr>
        <w:t xml:space="preserve"> </w:t>
      </w:r>
      <w:r w:rsidRPr="00E91F97">
        <w:rPr>
          <w:b/>
        </w:rPr>
        <w:t>_____________ Specialty</w:t>
      </w:r>
      <w:r w:rsidR="001B1CB0">
        <w:rPr>
          <w:b/>
        </w:rPr>
        <w:t xml:space="preserve">: </w:t>
      </w:r>
      <w:r w:rsidRPr="00E91F97">
        <w:rPr>
          <w:b/>
        </w:rPr>
        <w:t>___________________________</w:t>
      </w:r>
    </w:p>
    <w:p w:rsidR="00B57405" w:rsidRDefault="00B57405" w:rsidP="00CC04E1">
      <w:pPr>
        <w:rPr>
          <w:b/>
        </w:rPr>
      </w:pPr>
    </w:p>
    <w:p w:rsidR="00B57405" w:rsidRDefault="00F97435" w:rsidP="00CC04E1">
      <w:pPr>
        <w:rPr>
          <w:b/>
        </w:rPr>
      </w:pPr>
      <w:r w:rsidRPr="00E91F97">
        <w:rPr>
          <w:b/>
        </w:rPr>
        <w:t>Address:</w:t>
      </w:r>
      <w:r w:rsidR="001B1CB0">
        <w:rPr>
          <w:b/>
        </w:rPr>
        <w:t xml:space="preserve"> </w:t>
      </w:r>
      <w:r w:rsidRPr="00E91F97">
        <w:rPr>
          <w:b/>
        </w:rPr>
        <w:t>________________________________________________</w:t>
      </w:r>
    </w:p>
    <w:p w:rsidR="00B57405" w:rsidRDefault="00B57405" w:rsidP="00CC04E1">
      <w:pPr>
        <w:rPr>
          <w:b/>
        </w:rPr>
      </w:pPr>
    </w:p>
    <w:p w:rsidR="00F97435" w:rsidRPr="00E91F97" w:rsidRDefault="00F97435" w:rsidP="00CC04E1">
      <w:r w:rsidRPr="00E91F97">
        <w:rPr>
          <w:b/>
        </w:rPr>
        <w:t>_______________________________________________________</w:t>
      </w:r>
    </w:p>
    <w:p w:rsidR="00B57405" w:rsidRDefault="00B57405" w:rsidP="00CC04E1">
      <w:pPr>
        <w:rPr>
          <w:b/>
        </w:rPr>
      </w:pPr>
    </w:p>
    <w:p w:rsidR="00F97435" w:rsidRPr="00E91F97" w:rsidRDefault="00F97435" w:rsidP="00CC04E1">
      <w:pPr>
        <w:rPr>
          <w:b/>
        </w:rPr>
      </w:pPr>
      <w:r w:rsidRPr="00E91F97">
        <w:rPr>
          <w:b/>
        </w:rPr>
        <w:t>Phone:</w:t>
      </w:r>
      <w:r w:rsidR="001942CD">
        <w:rPr>
          <w:b/>
        </w:rPr>
        <w:t xml:space="preserve"> </w:t>
      </w:r>
      <w:r w:rsidRPr="00E91F97">
        <w:rPr>
          <w:b/>
        </w:rPr>
        <w:t>___________________</w:t>
      </w:r>
      <w:r>
        <w:rPr>
          <w:b/>
        </w:rPr>
        <w:t xml:space="preserve"> </w:t>
      </w:r>
      <w:r w:rsidRPr="00E91F97">
        <w:rPr>
          <w:b/>
        </w:rPr>
        <w:t>Fax:</w:t>
      </w:r>
      <w:r w:rsidR="001942CD">
        <w:rPr>
          <w:b/>
        </w:rPr>
        <w:t xml:space="preserve"> </w:t>
      </w:r>
      <w:r w:rsidRPr="00E91F97">
        <w:rPr>
          <w:b/>
        </w:rPr>
        <w:t>__________________________</w:t>
      </w:r>
    </w:p>
    <w:p w:rsidR="00B57405" w:rsidRDefault="00B57405" w:rsidP="00CC04E1">
      <w:pPr>
        <w:rPr>
          <w:b/>
        </w:rPr>
      </w:pPr>
    </w:p>
    <w:p w:rsidR="00F97435" w:rsidRPr="00E91F97" w:rsidRDefault="00F97435" w:rsidP="00CC04E1">
      <w:pPr>
        <w:rPr>
          <w:b/>
        </w:rPr>
      </w:pPr>
      <w:r w:rsidRPr="00E91F97">
        <w:rPr>
          <w:b/>
        </w:rPr>
        <w:t>Email:</w:t>
      </w:r>
      <w:r w:rsidR="001942CD">
        <w:rPr>
          <w:b/>
        </w:rPr>
        <w:t xml:space="preserve"> </w:t>
      </w:r>
      <w:r w:rsidRPr="00E91F97">
        <w:rPr>
          <w:b/>
        </w:rPr>
        <w:t>________________________________________________</w:t>
      </w:r>
    </w:p>
    <w:p w:rsidR="00B57405" w:rsidRDefault="00B57405" w:rsidP="00CC04E1">
      <w:pPr>
        <w:rPr>
          <w:b/>
        </w:rPr>
      </w:pPr>
    </w:p>
    <w:p w:rsidR="00F97435" w:rsidRPr="00E91F97" w:rsidRDefault="00F97435" w:rsidP="00CC04E1">
      <w:pPr>
        <w:rPr>
          <w:b/>
        </w:rPr>
      </w:pPr>
      <w:r w:rsidRPr="00E91F97">
        <w:rPr>
          <w:b/>
        </w:rPr>
        <w:t>Emergency Contact Name:</w:t>
      </w:r>
      <w:r w:rsidR="001942CD">
        <w:rPr>
          <w:b/>
        </w:rPr>
        <w:t xml:space="preserve"> </w:t>
      </w:r>
      <w:r w:rsidRPr="00E91F97">
        <w:rPr>
          <w:b/>
        </w:rPr>
        <w:t>_________________________________</w:t>
      </w:r>
    </w:p>
    <w:p w:rsidR="00B57405" w:rsidRDefault="00B57405" w:rsidP="00CC04E1">
      <w:pPr>
        <w:rPr>
          <w:b/>
        </w:rPr>
      </w:pPr>
    </w:p>
    <w:p w:rsidR="00F97435" w:rsidRPr="00E91F97" w:rsidRDefault="00F97435" w:rsidP="00CC04E1">
      <w:pPr>
        <w:rPr>
          <w:b/>
        </w:rPr>
      </w:pPr>
      <w:r w:rsidRPr="00E91F97">
        <w:rPr>
          <w:b/>
        </w:rPr>
        <w:t>Emergency Contact Phone Number:</w:t>
      </w:r>
      <w:r w:rsidR="001942CD">
        <w:rPr>
          <w:b/>
        </w:rPr>
        <w:t xml:space="preserve"> </w:t>
      </w:r>
      <w:r w:rsidRPr="00E91F97">
        <w:rPr>
          <w:b/>
        </w:rPr>
        <w:t>___________________________</w:t>
      </w:r>
    </w:p>
    <w:p w:rsidR="00B57405" w:rsidRDefault="00B57405" w:rsidP="00CC04E1">
      <w:pPr>
        <w:tabs>
          <w:tab w:val="left" w:pos="360"/>
        </w:tabs>
        <w:rPr>
          <w:sz w:val="20"/>
          <w:szCs w:val="20"/>
        </w:rPr>
      </w:pPr>
    </w:p>
    <w:p w:rsidR="00F97435" w:rsidRPr="00E91F97" w:rsidRDefault="006630F4" w:rsidP="00CC04E1">
      <w:pPr>
        <w:tabs>
          <w:tab w:val="left" w:pos="360"/>
        </w:tabs>
        <w:rPr>
          <w:sz w:val="20"/>
          <w:szCs w:val="20"/>
        </w:rPr>
      </w:pPr>
      <w:sdt>
        <w:sdtPr>
          <w:rPr>
            <w:sz w:val="20"/>
            <w:szCs w:val="20"/>
          </w:rPr>
          <w:id w:val="1009416485"/>
          <w14:checkbox>
            <w14:checked w14:val="0"/>
            <w14:checkedState w14:val="2612" w14:font="MS Gothic"/>
            <w14:uncheckedState w14:val="2610" w14:font="MS Gothic"/>
          </w14:checkbox>
        </w:sdtPr>
        <w:sdtContent>
          <w:r w:rsidR="00F97435" w:rsidRPr="00E91F97">
            <w:rPr>
              <w:rFonts w:ascii="MS Mincho" w:eastAsia="MS Mincho" w:hAnsi="MS Mincho" w:cs="MS Mincho" w:hint="eastAsia"/>
              <w:sz w:val="20"/>
              <w:szCs w:val="20"/>
            </w:rPr>
            <w:t>☐</w:t>
          </w:r>
        </w:sdtContent>
      </w:sdt>
      <w:r w:rsidR="00F97435" w:rsidRPr="00E91F97">
        <w:rPr>
          <w:b/>
          <w:sz w:val="20"/>
          <w:szCs w:val="20"/>
        </w:rPr>
        <w:tab/>
      </w:r>
      <w:r w:rsidR="00F97435" w:rsidRPr="00E91F97">
        <w:rPr>
          <w:sz w:val="20"/>
          <w:szCs w:val="20"/>
        </w:rPr>
        <w:t>Check here if you do NOT want to be added to the Tufts School of Medicine CME e-mail list.</w:t>
      </w:r>
    </w:p>
    <w:p w:rsidR="00B57405" w:rsidRDefault="00B57405" w:rsidP="00CC04E1">
      <w:pPr>
        <w:tabs>
          <w:tab w:val="left" w:pos="360"/>
        </w:tabs>
        <w:rPr>
          <w:sz w:val="20"/>
          <w:szCs w:val="20"/>
        </w:rPr>
      </w:pPr>
    </w:p>
    <w:p w:rsidR="00F97435" w:rsidRPr="00E91F97" w:rsidRDefault="006630F4" w:rsidP="00CC04E1">
      <w:pPr>
        <w:tabs>
          <w:tab w:val="left" w:pos="360"/>
        </w:tabs>
        <w:rPr>
          <w:sz w:val="20"/>
          <w:szCs w:val="20"/>
        </w:rPr>
      </w:pPr>
      <w:sdt>
        <w:sdtPr>
          <w:rPr>
            <w:sz w:val="20"/>
            <w:szCs w:val="20"/>
          </w:rPr>
          <w:id w:val="2138212796"/>
          <w14:checkbox>
            <w14:checked w14:val="0"/>
            <w14:checkedState w14:val="2612" w14:font="MS Gothic"/>
            <w14:uncheckedState w14:val="2610" w14:font="MS Gothic"/>
          </w14:checkbox>
        </w:sdtPr>
        <w:sdtContent>
          <w:r w:rsidR="00F97435" w:rsidRPr="00E91F97">
            <w:rPr>
              <w:rFonts w:ascii="MS Mincho" w:eastAsia="MS Mincho" w:hAnsi="MS Mincho" w:cs="MS Mincho" w:hint="eastAsia"/>
              <w:sz w:val="20"/>
              <w:szCs w:val="20"/>
            </w:rPr>
            <w:t>☐</w:t>
          </w:r>
        </w:sdtContent>
      </w:sdt>
      <w:r w:rsidR="00F97435" w:rsidRPr="00E91F97">
        <w:rPr>
          <w:sz w:val="20"/>
          <w:szCs w:val="20"/>
        </w:rPr>
        <w:tab/>
        <w:t>Check here if you do NOT want to be included on the conference participant list.</w:t>
      </w:r>
    </w:p>
    <w:p w:rsidR="00B57405" w:rsidRDefault="00B57405" w:rsidP="00CC04E1">
      <w:pPr>
        <w:contextualSpacing/>
        <w:rPr>
          <w:b/>
          <w:sz w:val="21"/>
          <w:szCs w:val="21"/>
        </w:rPr>
      </w:pPr>
    </w:p>
    <w:p w:rsidR="00F97435" w:rsidRPr="00E91F97" w:rsidRDefault="00F97435" w:rsidP="00CC04E1">
      <w:pPr>
        <w:contextualSpacing/>
        <w:rPr>
          <w:b/>
          <w:sz w:val="21"/>
          <w:szCs w:val="21"/>
        </w:rPr>
      </w:pPr>
      <w:r w:rsidRPr="00E91F97">
        <w:rPr>
          <w:b/>
          <w:sz w:val="21"/>
          <w:szCs w:val="21"/>
        </w:rPr>
        <w:t>The 3</w:t>
      </w:r>
      <w:r w:rsidR="00453A67">
        <w:rPr>
          <w:b/>
          <w:sz w:val="21"/>
          <w:szCs w:val="21"/>
        </w:rPr>
        <w:t>2</w:t>
      </w:r>
      <w:r w:rsidR="00453A67" w:rsidRPr="00453A67">
        <w:rPr>
          <w:b/>
          <w:sz w:val="21"/>
          <w:szCs w:val="21"/>
          <w:vertAlign w:val="superscript"/>
        </w:rPr>
        <w:t>nd</w:t>
      </w:r>
      <w:r w:rsidRPr="00E91F97">
        <w:rPr>
          <w:b/>
          <w:sz w:val="21"/>
          <w:szCs w:val="21"/>
        </w:rPr>
        <w:t xml:space="preserve"> Annual Conference on Obstetrics, Gynecology, Perinatal Medicine, Neonatology, and the Law</w:t>
      </w:r>
    </w:p>
    <w:p w:rsidR="00F97435" w:rsidRPr="00E91F97" w:rsidRDefault="00F97435" w:rsidP="00CC04E1">
      <w:pPr>
        <w:contextualSpacing/>
        <w:rPr>
          <w:i/>
          <w:sz w:val="20"/>
        </w:rPr>
      </w:pPr>
      <w:r w:rsidRPr="00E91F97">
        <w:rPr>
          <w:i/>
          <w:sz w:val="20"/>
        </w:rPr>
        <w:t>January 2-6, 201</w:t>
      </w:r>
      <w:r w:rsidR="00453A67">
        <w:rPr>
          <w:i/>
          <w:sz w:val="20"/>
        </w:rPr>
        <w:t>6</w:t>
      </w:r>
    </w:p>
    <w:p w:rsidR="00F97435" w:rsidRPr="00E91F97" w:rsidRDefault="00F97435" w:rsidP="00CC04E1">
      <w:pPr>
        <w:contextualSpacing/>
        <w:rPr>
          <w:i/>
          <w:sz w:val="10"/>
        </w:rPr>
      </w:pPr>
    </w:p>
    <w:p w:rsidR="00F97435" w:rsidRDefault="00F97435" w:rsidP="00CC04E1">
      <w:pPr>
        <w:rPr>
          <w:b/>
          <w:sz w:val="20"/>
        </w:rPr>
      </w:pPr>
      <w:r w:rsidRPr="00E91F97">
        <w:rPr>
          <w:b/>
          <w:sz w:val="20"/>
        </w:rPr>
        <w:t>Tuition</w:t>
      </w:r>
      <w:r w:rsidRPr="00E91F97">
        <w:rPr>
          <w:b/>
          <w:sz w:val="20"/>
        </w:rPr>
        <w:tab/>
      </w:r>
      <w:r w:rsidRPr="00E91F97">
        <w:rPr>
          <w:b/>
          <w:sz w:val="20"/>
        </w:rPr>
        <w:tab/>
      </w:r>
      <w:r w:rsidRPr="00E91F97">
        <w:rPr>
          <w:b/>
          <w:sz w:val="20"/>
        </w:rPr>
        <w:tab/>
      </w:r>
      <w:r w:rsidRPr="00E91F97">
        <w:rPr>
          <w:b/>
          <w:sz w:val="20"/>
        </w:rPr>
        <w:tab/>
      </w:r>
      <w:r w:rsidRPr="00E91F97">
        <w:rPr>
          <w:b/>
          <w:sz w:val="20"/>
        </w:rPr>
        <w:tab/>
      </w:r>
      <w:r w:rsidRPr="00E91F97">
        <w:rPr>
          <w:b/>
          <w:sz w:val="20"/>
        </w:rPr>
        <w:tab/>
      </w:r>
      <w:proofErr w:type="gramStart"/>
      <w:r w:rsidRPr="00AA1463">
        <w:rPr>
          <w:b/>
          <w:sz w:val="20"/>
        </w:rPr>
        <w:t>Before</w:t>
      </w:r>
      <w:proofErr w:type="gramEnd"/>
      <w:r w:rsidRPr="00AA1463">
        <w:rPr>
          <w:b/>
          <w:sz w:val="20"/>
        </w:rPr>
        <w:t xml:space="preserve"> 10/31/1</w:t>
      </w:r>
      <w:r w:rsidR="00AA1463">
        <w:rPr>
          <w:b/>
          <w:sz w:val="20"/>
        </w:rPr>
        <w:t>5</w:t>
      </w:r>
      <w:r w:rsidRPr="00AA1463">
        <w:rPr>
          <w:b/>
          <w:sz w:val="20"/>
        </w:rPr>
        <w:tab/>
      </w:r>
      <w:r w:rsidRPr="00AA1463">
        <w:rPr>
          <w:b/>
          <w:sz w:val="20"/>
        </w:rPr>
        <w:tab/>
        <w:t>After 10/31/1</w:t>
      </w:r>
      <w:r w:rsidR="00AA1463">
        <w:rPr>
          <w:b/>
          <w:sz w:val="20"/>
        </w:rPr>
        <w:t>5</w:t>
      </w:r>
    </w:p>
    <w:p w:rsidR="00B57405" w:rsidRPr="00E91F97" w:rsidRDefault="00B57405" w:rsidP="00CC04E1">
      <w:pPr>
        <w:rPr>
          <w:b/>
          <w:sz w:val="20"/>
        </w:rPr>
      </w:pPr>
    </w:p>
    <w:p w:rsidR="00F97435" w:rsidRPr="00E91F97" w:rsidRDefault="00F97435" w:rsidP="00CC04E1">
      <w:pPr>
        <w:contextualSpacing/>
        <w:rPr>
          <w:sz w:val="20"/>
        </w:rPr>
      </w:pPr>
      <w:r w:rsidRPr="00E91F97">
        <w:rPr>
          <w:sz w:val="20"/>
        </w:rPr>
        <w:t>Physicians &amp; Attorneys</w:t>
      </w:r>
      <w:r w:rsidRPr="00E91F97">
        <w:rPr>
          <w:sz w:val="20"/>
        </w:rPr>
        <w:tab/>
      </w:r>
      <w:r w:rsidRPr="00E91F97">
        <w:rPr>
          <w:sz w:val="20"/>
        </w:rPr>
        <w:tab/>
      </w:r>
      <w:r w:rsidRPr="00E91F97">
        <w:rPr>
          <w:sz w:val="20"/>
        </w:rPr>
        <w:tab/>
        <w:t xml:space="preserve">              </w:t>
      </w:r>
      <w:r w:rsidRPr="00E91F97">
        <w:rPr>
          <w:sz w:val="20"/>
        </w:rPr>
        <w:tab/>
        <w:t xml:space="preserve">      </w:t>
      </w:r>
      <w:sdt>
        <w:sdtPr>
          <w:rPr>
            <w:sz w:val="20"/>
          </w:rPr>
          <w:id w:val="1117804194"/>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w:t>
      </w:r>
      <w:r w:rsidR="00AA1463">
        <w:rPr>
          <w:sz w:val="20"/>
        </w:rPr>
        <w:t>975</w:t>
      </w:r>
      <w:r w:rsidRPr="00E91F97">
        <w:rPr>
          <w:sz w:val="20"/>
        </w:rPr>
        <w:tab/>
      </w:r>
      <w:r w:rsidRPr="00E91F97">
        <w:rPr>
          <w:sz w:val="20"/>
        </w:rPr>
        <w:tab/>
        <w:t xml:space="preserve">       </w:t>
      </w:r>
      <w:sdt>
        <w:sdtPr>
          <w:rPr>
            <w:sz w:val="20"/>
          </w:rPr>
          <w:id w:val="-1802381233"/>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w:t>
      </w:r>
      <w:r w:rsidR="00AA1463">
        <w:rPr>
          <w:sz w:val="20"/>
        </w:rPr>
        <w:t>105</w:t>
      </w:r>
      <w:r w:rsidR="00B12BF5">
        <w:rPr>
          <w:sz w:val="20"/>
        </w:rPr>
        <w:t>0</w:t>
      </w:r>
    </w:p>
    <w:p w:rsidR="00F97435" w:rsidRPr="00E91F97" w:rsidRDefault="00F97435" w:rsidP="00CC04E1">
      <w:pPr>
        <w:contextualSpacing/>
        <w:rPr>
          <w:sz w:val="20"/>
        </w:rPr>
      </w:pPr>
    </w:p>
    <w:p w:rsidR="00F97435" w:rsidRPr="00E91F97" w:rsidRDefault="00F97435" w:rsidP="00CC04E1">
      <w:pPr>
        <w:contextualSpacing/>
        <w:rPr>
          <w:sz w:val="20"/>
        </w:rPr>
      </w:pPr>
      <w:r w:rsidRPr="00E91F97">
        <w:rPr>
          <w:sz w:val="20"/>
        </w:rPr>
        <w:t>Nurse, Nurse Practitioner, Midwife,</w:t>
      </w:r>
      <w:r w:rsidRPr="00E91F97">
        <w:rPr>
          <w:sz w:val="20"/>
        </w:rPr>
        <w:tab/>
      </w:r>
      <w:r w:rsidRPr="00E91F97">
        <w:rPr>
          <w:sz w:val="20"/>
        </w:rPr>
        <w:tab/>
        <w:t xml:space="preserve">                    </w:t>
      </w:r>
      <w:sdt>
        <w:sdtPr>
          <w:rPr>
            <w:sz w:val="20"/>
          </w:rPr>
          <w:id w:val="1194734952"/>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A1463">
        <w:rPr>
          <w:sz w:val="20"/>
        </w:rPr>
        <w:t>$525</w:t>
      </w:r>
      <w:r w:rsidRPr="00E91F97">
        <w:rPr>
          <w:sz w:val="20"/>
        </w:rPr>
        <w:tab/>
      </w:r>
      <w:r w:rsidRPr="00E91F97">
        <w:rPr>
          <w:sz w:val="20"/>
        </w:rPr>
        <w:tab/>
        <w:t xml:space="preserve">       </w:t>
      </w:r>
      <w:sdt>
        <w:sdtPr>
          <w:rPr>
            <w:sz w:val="20"/>
          </w:rPr>
          <w:id w:val="-295381707"/>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A1463">
        <w:rPr>
          <w:sz w:val="20"/>
        </w:rPr>
        <w:t>$57</w:t>
      </w:r>
      <w:r w:rsidRPr="00E91F97">
        <w:rPr>
          <w:sz w:val="20"/>
        </w:rPr>
        <w:t>5</w:t>
      </w:r>
    </w:p>
    <w:p w:rsidR="00F97435" w:rsidRDefault="00F97435" w:rsidP="00CC04E1">
      <w:pPr>
        <w:contextualSpacing/>
        <w:rPr>
          <w:sz w:val="20"/>
        </w:rPr>
      </w:pPr>
      <w:r w:rsidRPr="00E91F97">
        <w:rPr>
          <w:sz w:val="20"/>
        </w:rPr>
        <w:t xml:space="preserve">    Insurance Personnel, Resident, Fellow</w:t>
      </w:r>
    </w:p>
    <w:p w:rsidR="00A06702" w:rsidRDefault="00A06702" w:rsidP="00CC04E1">
      <w:pPr>
        <w:contextualSpacing/>
        <w:rPr>
          <w:sz w:val="20"/>
        </w:rPr>
      </w:pPr>
    </w:p>
    <w:p w:rsidR="00A06702" w:rsidRPr="00E91F97" w:rsidRDefault="00A06702" w:rsidP="00CC04E1">
      <w:pPr>
        <w:contextualSpacing/>
        <w:rPr>
          <w:sz w:val="20"/>
        </w:rPr>
      </w:pPr>
      <w:r>
        <w:rPr>
          <w:sz w:val="20"/>
        </w:rPr>
        <w:t>Members, American Academy of Family Physicians</w:t>
      </w:r>
      <w:r>
        <w:rPr>
          <w:sz w:val="20"/>
        </w:rPr>
        <w:tab/>
        <w:t xml:space="preserve">      </w:t>
      </w:r>
      <w:sdt>
        <w:sdtPr>
          <w:rPr>
            <w:sz w:val="20"/>
          </w:rPr>
          <w:id w:val="56913102"/>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Pr>
          <w:sz w:val="20"/>
        </w:rPr>
        <w:t>$825</w:t>
      </w:r>
      <w:r w:rsidRPr="00E91F97">
        <w:rPr>
          <w:sz w:val="20"/>
        </w:rPr>
        <w:tab/>
      </w:r>
      <w:r w:rsidRPr="00E91F97">
        <w:rPr>
          <w:sz w:val="20"/>
        </w:rPr>
        <w:tab/>
        <w:t xml:space="preserve">       </w:t>
      </w:r>
      <w:sdt>
        <w:sdtPr>
          <w:rPr>
            <w:sz w:val="20"/>
          </w:rPr>
          <w:id w:val="2079476884"/>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Pr>
          <w:sz w:val="20"/>
        </w:rPr>
        <w:t>$875</w:t>
      </w:r>
    </w:p>
    <w:p w:rsidR="00F97435" w:rsidRPr="00E91F97" w:rsidRDefault="00F97435" w:rsidP="00CC04E1">
      <w:pPr>
        <w:rPr>
          <w:b/>
        </w:rPr>
      </w:pPr>
    </w:p>
    <w:p w:rsidR="00F97435" w:rsidRPr="00E91F97" w:rsidRDefault="00F97435" w:rsidP="00CC04E1">
      <w:pPr>
        <w:contextualSpacing/>
        <w:rPr>
          <w:b/>
          <w:sz w:val="21"/>
          <w:szCs w:val="21"/>
        </w:rPr>
      </w:pPr>
      <w:r w:rsidRPr="00E91F97">
        <w:rPr>
          <w:b/>
          <w:sz w:val="21"/>
          <w:szCs w:val="21"/>
        </w:rPr>
        <w:t>The 1</w:t>
      </w:r>
      <w:r w:rsidR="00453A67">
        <w:rPr>
          <w:b/>
          <w:sz w:val="21"/>
          <w:szCs w:val="21"/>
        </w:rPr>
        <w:t>6</w:t>
      </w:r>
      <w:r w:rsidRPr="00E91F97">
        <w:rPr>
          <w:b/>
          <w:sz w:val="21"/>
          <w:szCs w:val="21"/>
          <w:vertAlign w:val="superscript"/>
        </w:rPr>
        <w:t>th</w:t>
      </w:r>
      <w:r w:rsidRPr="00E91F97">
        <w:rPr>
          <w:b/>
          <w:sz w:val="21"/>
          <w:szCs w:val="21"/>
        </w:rPr>
        <w:t xml:space="preserve"> Annual Multispecialty Conference on Medical Negligence and Risk Management</w:t>
      </w:r>
    </w:p>
    <w:p w:rsidR="00F97435" w:rsidRPr="00E91F97" w:rsidRDefault="00F97435" w:rsidP="00CC04E1">
      <w:pPr>
        <w:contextualSpacing/>
        <w:rPr>
          <w:i/>
          <w:sz w:val="20"/>
        </w:rPr>
      </w:pPr>
      <w:r w:rsidRPr="00E91F97">
        <w:rPr>
          <w:i/>
          <w:sz w:val="20"/>
        </w:rPr>
        <w:t>January 5-8, 201</w:t>
      </w:r>
      <w:r w:rsidR="00453A67">
        <w:rPr>
          <w:i/>
          <w:sz w:val="20"/>
        </w:rPr>
        <w:t>6</w:t>
      </w:r>
    </w:p>
    <w:p w:rsidR="00F97435" w:rsidRPr="00E91F97" w:rsidRDefault="00F97435" w:rsidP="00CC04E1">
      <w:pPr>
        <w:contextualSpacing/>
        <w:rPr>
          <w:i/>
          <w:sz w:val="10"/>
        </w:rPr>
      </w:pPr>
    </w:p>
    <w:p w:rsidR="00F97435" w:rsidRDefault="00F97435" w:rsidP="00CC04E1">
      <w:pPr>
        <w:rPr>
          <w:b/>
          <w:sz w:val="20"/>
        </w:rPr>
      </w:pPr>
      <w:r w:rsidRPr="00E91F97">
        <w:rPr>
          <w:b/>
          <w:sz w:val="20"/>
        </w:rPr>
        <w:t>Tuition</w:t>
      </w:r>
      <w:r w:rsidRPr="00E91F97">
        <w:rPr>
          <w:b/>
          <w:sz w:val="20"/>
        </w:rPr>
        <w:tab/>
      </w:r>
      <w:r w:rsidRPr="00E91F97">
        <w:rPr>
          <w:b/>
          <w:sz w:val="20"/>
        </w:rPr>
        <w:tab/>
      </w:r>
      <w:r w:rsidRPr="00E91F97">
        <w:rPr>
          <w:b/>
          <w:sz w:val="20"/>
        </w:rPr>
        <w:tab/>
      </w:r>
      <w:r w:rsidRPr="00E91F97">
        <w:rPr>
          <w:b/>
          <w:sz w:val="20"/>
        </w:rPr>
        <w:tab/>
      </w:r>
      <w:r w:rsidRPr="00E91F97">
        <w:rPr>
          <w:b/>
          <w:sz w:val="20"/>
        </w:rPr>
        <w:tab/>
      </w:r>
      <w:r w:rsidRPr="00E91F97">
        <w:rPr>
          <w:b/>
          <w:sz w:val="20"/>
        </w:rPr>
        <w:tab/>
      </w:r>
      <w:proofErr w:type="gramStart"/>
      <w:r w:rsidRPr="00AA1463">
        <w:rPr>
          <w:b/>
          <w:sz w:val="20"/>
        </w:rPr>
        <w:t>Before</w:t>
      </w:r>
      <w:proofErr w:type="gramEnd"/>
      <w:r w:rsidRPr="00AA1463">
        <w:rPr>
          <w:b/>
          <w:sz w:val="20"/>
        </w:rPr>
        <w:t xml:space="preserve"> 10/31/1</w:t>
      </w:r>
      <w:r w:rsidR="004B24AE">
        <w:rPr>
          <w:b/>
          <w:sz w:val="20"/>
        </w:rPr>
        <w:t>5</w:t>
      </w:r>
      <w:r w:rsidRPr="00AA1463">
        <w:rPr>
          <w:b/>
          <w:sz w:val="20"/>
        </w:rPr>
        <w:tab/>
      </w:r>
      <w:r w:rsidRPr="00AA1463">
        <w:rPr>
          <w:b/>
          <w:sz w:val="20"/>
        </w:rPr>
        <w:tab/>
        <w:t>After 10/31/1</w:t>
      </w:r>
      <w:r w:rsidR="004B24AE">
        <w:rPr>
          <w:b/>
          <w:sz w:val="20"/>
        </w:rPr>
        <w:t>5</w:t>
      </w:r>
    </w:p>
    <w:p w:rsidR="00B57405" w:rsidRPr="00E91F97" w:rsidRDefault="00B57405" w:rsidP="00CC04E1">
      <w:pPr>
        <w:rPr>
          <w:b/>
          <w:sz w:val="20"/>
        </w:rPr>
      </w:pPr>
    </w:p>
    <w:p w:rsidR="00F97435" w:rsidRPr="00E91F97" w:rsidRDefault="00F97435" w:rsidP="00CC04E1">
      <w:pPr>
        <w:contextualSpacing/>
        <w:rPr>
          <w:sz w:val="20"/>
        </w:rPr>
      </w:pPr>
      <w:r w:rsidRPr="00E91F97">
        <w:rPr>
          <w:sz w:val="20"/>
        </w:rPr>
        <w:t>Physicians &amp; Attorneys</w:t>
      </w:r>
      <w:r w:rsidRPr="00E91F97">
        <w:rPr>
          <w:sz w:val="20"/>
        </w:rPr>
        <w:tab/>
      </w:r>
      <w:r w:rsidRPr="00E91F97">
        <w:rPr>
          <w:sz w:val="20"/>
        </w:rPr>
        <w:tab/>
      </w:r>
      <w:r w:rsidRPr="00E91F97">
        <w:rPr>
          <w:sz w:val="20"/>
        </w:rPr>
        <w:tab/>
        <w:t xml:space="preserve">                     </w:t>
      </w:r>
      <w:sdt>
        <w:sdtPr>
          <w:rPr>
            <w:sz w:val="20"/>
          </w:rPr>
          <w:id w:val="-239635929"/>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w:t>
      </w:r>
      <w:r w:rsidR="00A06702">
        <w:rPr>
          <w:sz w:val="20"/>
        </w:rPr>
        <w:t>79</w:t>
      </w:r>
      <w:r w:rsidRPr="00E91F97">
        <w:rPr>
          <w:sz w:val="20"/>
        </w:rPr>
        <w:t>5</w:t>
      </w:r>
      <w:r w:rsidRPr="00E91F97">
        <w:rPr>
          <w:sz w:val="20"/>
        </w:rPr>
        <w:tab/>
      </w:r>
      <w:r w:rsidRPr="00E91F97">
        <w:rPr>
          <w:sz w:val="20"/>
        </w:rPr>
        <w:tab/>
        <w:t xml:space="preserve">       </w:t>
      </w:r>
      <w:sdt>
        <w:sdtPr>
          <w:rPr>
            <w:sz w:val="20"/>
          </w:rPr>
          <w:id w:val="-1161850433"/>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06702">
        <w:rPr>
          <w:sz w:val="20"/>
        </w:rPr>
        <w:t>$845</w:t>
      </w:r>
    </w:p>
    <w:p w:rsidR="00F97435" w:rsidRPr="00E91F97" w:rsidRDefault="00F97435" w:rsidP="00CC04E1">
      <w:pPr>
        <w:contextualSpacing/>
        <w:rPr>
          <w:sz w:val="20"/>
        </w:rPr>
      </w:pPr>
    </w:p>
    <w:p w:rsidR="00F97435" w:rsidRPr="00E91F97" w:rsidRDefault="00F97435" w:rsidP="00CC04E1">
      <w:pPr>
        <w:contextualSpacing/>
        <w:rPr>
          <w:sz w:val="20"/>
        </w:rPr>
      </w:pPr>
      <w:r w:rsidRPr="00E91F97">
        <w:rPr>
          <w:sz w:val="20"/>
        </w:rPr>
        <w:t>Nurse, Nurse Practitioner, Midwife,</w:t>
      </w:r>
      <w:r w:rsidRPr="00E91F97">
        <w:rPr>
          <w:sz w:val="20"/>
        </w:rPr>
        <w:tab/>
        <w:t xml:space="preserve">                                    </w:t>
      </w:r>
      <w:sdt>
        <w:sdtPr>
          <w:rPr>
            <w:sz w:val="20"/>
          </w:rPr>
          <w:id w:val="-1410467908"/>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$450</w:t>
      </w:r>
      <w:r w:rsidRPr="00E91F97">
        <w:rPr>
          <w:sz w:val="20"/>
        </w:rPr>
        <w:tab/>
        <w:t xml:space="preserve">              </w:t>
      </w:r>
      <w:r w:rsidRPr="00E91F97">
        <w:rPr>
          <w:sz w:val="20"/>
        </w:rPr>
        <w:tab/>
        <w:t xml:space="preserve">       </w:t>
      </w:r>
      <w:sdt>
        <w:sdtPr>
          <w:rPr>
            <w:sz w:val="20"/>
          </w:rPr>
          <w:id w:val="-637342266"/>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$495</w:t>
      </w:r>
    </w:p>
    <w:p w:rsidR="00F97435" w:rsidRPr="00E91F97" w:rsidRDefault="00F97435" w:rsidP="00CC04E1">
      <w:pPr>
        <w:contextualSpacing/>
        <w:rPr>
          <w:sz w:val="20"/>
        </w:rPr>
      </w:pPr>
      <w:r w:rsidRPr="00E91F97">
        <w:rPr>
          <w:sz w:val="20"/>
        </w:rPr>
        <w:t xml:space="preserve">     Insurance Personnel, Resident, Fellow</w:t>
      </w:r>
    </w:p>
    <w:p w:rsidR="00F97435" w:rsidRPr="00E91F97" w:rsidRDefault="00F97435" w:rsidP="00CC04E1">
      <w:pPr>
        <w:contextualSpacing/>
        <w:rPr>
          <w:sz w:val="12"/>
        </w:rPr>
      </w:pPr>
    </w:p>
    <w:p w:rsidR="00A06702" w:rsidRPr="00E91F97" w:rsidRDefault="00A06702" w:rsidP="00CC04E1">
      <w:pPr>
        <w:contextualSpacing/>
        <w:rPr>
          <w:sz w:val="20"/>
        </w:rPr>
      </w:pPr>
      <w:r>
        <w:rPr>
          <w:sz w:val="20"/>
        </w:rPr>
        <w:t>Members, American Academy of Family Physicians</w:t>
      </w:r>
      <w:r>
        <w:rPr>
          <w:sz w:val="20"/>
        </w:rPr>
        <w:tab/>
        <w:t xml:space="preserve">       </w:t>
      </w:r>
      <w:sdt>
        <w:sdtPr>
          <w:rPr>
            <w:sz w:val="20"/>
          </w:rPr>
          <w:id w:val="50478773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$650</w:t>
      </w:r>
      <w:r w:rsidRPr="00E91F97">
        <w:rPr>
          <w:sz w:val="20"/>
        </w:rPr>
        <w:tab/>
      </w:r>
      <w:r w:rsidRPr="00E91F97">
        <w:rPr>
          <w:sz w:val="20"/>
        </w:rPr>
        <w:tab/>
        <w:t xml:space="preserve">       </w:t>
      </w:r>
      <w:sdt>
        <w:sdtPr>
          <w:rPr>
            <w:sz w:val="20"/>
          </w:rPr>
          <w:id w:val="796184109"/>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Pr>
          <w:sz w:val="20"/>
        </w:rPr>
        <w:t>$695</w:t>
      </w:r>
    </w:p>
    <w:p w:rsidR="00F97435" w:rsidRPr="00E91F97" w:rsidRDefault="00F97435" w:rsidP="00CC04E1">
      <w:pPr>
        <w:contextualSpacing/>
        <w:rPr>
          <w:sz w:val="20"/>
        </w:rPr>
      </w:pPr>
    </w:p>
    <w:p w:rsidR="00F97435" w:rsidRPr="00E91F97" w:rsidRDefault="00F97435" w:rsidP="00CC04E1">
      <w:pPr>
        <w:contextualSpacing/>
        <w:rPr>
          <w:b/>
          <w:sz w:val="21"/>
          <w:szCs w:val="21"/>
        </w:rPr>
      </w:pPr>
      <w:r w:rsidRPr="00E91F97">
        <w:rPr>
          <w:b/>
          <w:sz w:val="21"/>
          <w:szCs w:val="21"/>
        </w:rPr>
        <w:t>20% discount for attending both conferences</w:t>
      </w:r>
    </w:p>
    <w:p w:rsidR="00F97435" w:rsidRPr="00E91F97" w:rsidRDefault="00F97435" w:rsidP="00CC04E1">
      <w:pPr>
        <w:contextualSpacing/>
        <w:rPr>
          <w:i/>
          <w:sz w:val="20"/>
        </w:rPr>
      </w:pPr>
      <w:r w:rsidRPr="00E91F97">
        <w:rPr>
          <w:i/>
          <w:sz w:val="20"/>
        </w:rPr>
        <w:t>January 2-8, 201</w:t>
      </w:r>
      <w:r w:rsidR="00533AC0">
        <w:rPr>
          <w:i/>
          <w:sz w:val="20"/>
        </w:rPr>
        <w:t>6</w:t>
      </w:r>
    </w:p>
    <w:p w:rsidR="00F97435" w:rsidRPr="00E91F97" w:rsidRDefault="00F97435" w:rsidP="00CC04E1">
      <w:pPr>
        <w:contextualSpacing/>
        <w:rPr>
          <w:i/>
        </w:rPr>
      </w:pPr>
    </w:p>
    <w:p w:rsidR="00F97435" w:rsidRDefault="00F97435" w:rsidP="00CC04E1">
      <w:pPr>
        <w:rPr>
          <w:b/>
          <w:sz w:val="20"/>
        </w:rPr>
      </w:pPr>
      <w:r w:rsidRPr="00E91F97">
        <w:rPr>
          <w:b/>
          <w:sz w:val="20"/>
        </w:rPr>
        <w:t>Tuition</w:t>
      </w:r>
      <w:r w:rsidRPr="00E91F97">
        <w:rPr>
          <w:b/>
          <w:sz w:val="20"/>
        </w:rPr>
        <w:tab/>
      </w:r>
      <w:r w:rsidRPr="00E91F97">
        <w:rPr>
          <w:b/>
          <w:sz w:val="20"/>
        </w:rPr>
        <w:tab/>
      </w:r>
      <w:r w:rsidRPr="00E91F97">
        <w:rPr>
          <w:b/>
          <w:sz w:val="20"/>
        </w:rPr>
        <w:tab/>
      </w:r>
      <w:r w:rsidRPr="00E91F97">
        <w:rPr>
          <w:b/>
          <w:sz w:val="20"/>
        </w:rPr>
        <w:tab/>
      </w:r>
      <w:r w:rsidRPr="00E91F97">
        <w:rPr>
          <w:b/>
          <w:sz w:val="20"/>
        </w:rPr>
        <w:tab/>
      </w:r>
      <w:r w:rsidRPr="00E91F97">
        <w:rPr>
          <w:b/>
          <w:sz w:val="20"/>
        </w:rPr>
        <w:tab/>
      </w:r>
      <w:proofErr w:type="gramStart"/>
      <w:r w:rsidRPr="00AA1463">
        <w:rPr>
          <w:b/>
          <w:sz w:val="20"/>
        </w:rPr>
        <w:t>Before</w:t>
      </w:r>
      <w:proofErr w:type="gramEnd"/>
      <w:r w:rsidRPr="00AA1463">
        <w:rPr>
          <w:b/>
          <w:sz w:val="20"/>
        </w:rPr>
        <w:t xml:space="preserve"> 10/31/1</w:t>
      </w:r>
      <w:r w:rsidR="004B24AE">
        <w:rPr>
          <w:b/>
          <w:sz w:val="20"/>
        </w:rPr>
        <w:t>5</w:t>
      </w:r>
      <w:r w:rsidR="00A06702" w:rsidRPr="00AA1463">
        <w:rPr>
          <w:b/>
          <w:sz w:val="20"/>
        </w:rPr>
        <w:tab/>
      </w:r>
      <w:r w:rsidRPr="00AA1463">
        <w:rPr>
          <w:b/>
          <w:sz w:val="20"/>
        </w:rPr>
        <w:tab/>
        <w:t>After 10/31/1</w:t>
      </w:r>
      <w:r w:rsidR="004B24AE">
        <w:rPr>
          <w:b/>
          <w:sz w:val="20"/>
        </w:rPr>
        <w:t>5</w:t>
      </w:r>
    </w:p>
    <w:p w:rsidR="00B57405" w:rsidRPr="00E91F97" w:rsidRDefault="00B57405" w:rsidP="00CC04E1">
      <w:pPr>
        <w:rPr>
          <w:b/>
          <w:sz w:val="20"/>
        </w:rPr>
      </w:pPr>
    </w:p>
    <w:p w:rsidR="00F97435" w:rsidRPr="00E91F97" w:rsidRDefault="00F97435" w:rsidP="00CC04E1">
      <w:pPr>
        <w:contextualSpacing/>
        <w:rPr>
          <w:sz w:val="20"/>
        </w:rPr>
      </w:pPr>
      <w:r w:rsidRPr="00E91F97">
        <w:rPr>
          <w:sz w:val="20"/>
        </w:rPr>
        <w:t>Physicians &amp; Attorneys</w:t>
      </w:r>
      <w:r w:rsidRPr="00E91F97">
        <w:rPr>
          <w:sz w:val="20"/>
        </w:rPr>
        <w:tab/>
      </w:r>
      <w:r w:rsidRPr="00E91F97">
        <w:rPr>
          <w:sz w:val="20"/>
        </w:rPr>
        <w:tab/>
      </w:r>
      <w:r w:rsidRPr="00E91F97">
        <w:rPr>
          <w:sz w:val="20"/>
        </w:rPr>
        <w:tab/>
        <w:t xml:space="preserve">                     </w:t>
      </w:r>
      <w:sdt>
        <w:sdtPr>
          <w:rPr>
            <w:sz w:val="20"/>
          </w:rPr>
          <w:id w:val="1509103913"/>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A1463">
        <w:rPr>
          <w:sz w:val="20"/>
        </w:rPr>
        <w:t>$1425</w:t>
      </w:r>
      <w:r w:rsidRPr="00E91F97">
        <w:rPr>
          <w:sz w:val="20"/>
        </w:rPr>
        <w:tab/>
      </w:r>
      <w:r w:rsidRPr="00E91F97">
        <w:rPr>
          <w:sz w:val="20"/>
        </w:rPr>
        <w:tab/>
        <w:t xml:space="preserve">      </w:t>
      </w:r>
      <w:sdt>
        <w:sdtPr>
          <w:rPr>
            <w:sz w:val="20"/>
          </w:rPr>
          <w:id w:val="444668631"/>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6150C">
        <w:rPr>
          <w:sz w:val="20"/>
        </w:rPr>
        <w:t>$14</w:t>
      </w:r>
      <w:r w:rsidR="00AA1463">
        <w:rPr>
          <w:sz w:val="20"/>
        </w:rPr>
        <w:t>7</w:t>
      </w:r>
      <w:r w:rsidRPr="00E91F97">
        <w:rPr>
          <w:sz w:val="20"/>
        </w:rPr>
        <w:t>5</w:t>
      </w:r>
    </w:p>
    <w:p w:rsidR="00F97435" w:rsidRPr="00E91F97" w:rsidRDefault="00F97435" w:rsidP="00CC04E1">
      <w:pPr>
        <w:contextualSpacing/>
        <w:rPr>
          <w:sz w:val="20"/>
        </w:rPr>
      </w:pPr>
    </w:p>
    <w:p w:rsidR="00F97435" w:rsidRPr="00E91F97" w:rsidRDefault="00F97435" w:rsidP="00CC04E1">
      <w:pPr>
        <w:contextualSpacing/>
        <w:rPr>
          <w:sz w:val="20"/>
        </w:rPr>
      </w:pPr>
      <w:r w:rsidRPr="00E91F97">
        <w:rPr>
          <w:sz w:val="20"/>
        </w:rPr>
        <w:t>Nurse, Nurse Practitioner, Midwife,</w:t>
      </w:r>
      <w:r w:rsidRPr="00E91F97">
        <w:rPr>
          <w:sz w:val="20"/>
        </w:rPr>
        <w:tab/>
        <w:t xml:space="preserve">                                    </w:t>
      </w:r>
      <w:sdt>
        <w:sdtPr>
          <w:rPr>
            <w:sz w:val="20"/>
          </w:rPr>
          <w:id w:val="-303003833"/>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00A6150C">
        <w:rPr>
          <w:sz w:val="20"/>
        </w:rPr>
        <w:t>$755</w:t>
      </w:r>
      <w:r w:rsidRPr="00E91F97">
        <w:rPr>
          <w:sz w:val="20"/>
        </w:rPr>
        <w:tab/>
        <w:t xml:space="preserve">              </w:t>
      </w:r>
      <w:r w:rsidRPr="00E91F97">
        <w:rPr>
          <w:sz w:val="20"/>
        </w:rPr>
        <w:tab/>
        <w:t xml:space="preserve">      </w:t>
      </w:r>
      <w:sdt>
        <w:sdtPr>
          <w:rPr>
            <w:sz w:val="20"/>
          </w:rPr>
          <w:id w:val="971634184"/>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sidRPr="00E91F97">
        <w:rPr>
          <w:sz w:val="20"/>
        </w:rPr>
        <w:t>$</w:t>
      </w:r>
      <w:r w:rsidR="00A6150C">
        <w:rPr>
          <w:sz w:val="20"/>
        </w:rPr>
        <w:t>8</w:t>
      </w:r>
      <w:r w:rsidR="00B12BF5">
        <w:rPr>
          <w:sz w:val="20"/>
        </w:rPr>
        <w:t>00</w:t>
      </w:r>
    </w:p>
    <w:p w:rsidR="00F97435" w:rsidRDefault="00F97435" w:rsidP="00CC04E1">
      <w:pPr>
        <w:contextualSpacing/>
        <w:rPr>
          <w:sz w:val="20"/>
        </w:rPr>
      </w:pPr>
      <w:r w:rsidRPr="00E91F97">
        <w:rPr>
          <w:sz w:val="20"/>
        </w:rPr>
        <w:t xml:space="preserve">    Insurance Personnel, Resident, Fellow</w:t>
      </w:r>
    </w:p>
    <w:p w:rsidR="00A6150C" w:rsidRDefault="00A6150C" w:rsidP="00CC04E1">
      <w:pPr>
        <w:contextualSpacing/>
        <w:rPr>
          <w:sz w:val="20"/>
        </w:rPr>
      </w:pPr>
    </w:p>
    <w:p w:rsidR="00A6150C" w:rsidRPr="00E91F97" w:rsidRDefault="00A6150C" w:rsidP="00CC04E1">
      <w:pPr>
        <w:contextualSpacing/>
        <w:rPr>
          <w:sz w:val="20"/>
        </w:rPr>
      </w:pPr>
      <w:r>
        <w:rPr>
          <w:sz w:val="20"/>
        </w:rPr>
        <w:t>Members, American Academy of Family Physicians</w:t>
      </w:r>
      <w:r>
        <w:rPr>
          <w:sz w:val="20"/>
        </w:rPr>
        <w:tab/>
        <w:t xml:space="preserve">      </w:t>
      </w:r>
      <w:sdt>
        <w:sdtPr>
          <w:rPr>
            <w:sz w:val="20"/>
          </w:rPr>
          <w:id w:val="1683932884"/>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Pr>
          <w:sz w:val="20"/>
        </w:rPr>
        <w:t>$1180</w:t>
      </w:r>
      <w:r w:rsidRPr="00E91F97">
        <w:rPr>
          <w:sz w:val="20"/>
        </w:rPr>
        <w:tab/>
      </w:r>
      <w:r w:rsidRPr="00E91F97">
        <w:rPr>
          <w:sz w:val="20"/>
        </w:rPr>
        <w:tab/>
        <w:t xml:space="preserve">       </w:t>
      </w:r>
      <w:sdt>
        <w:sdtPr>
          <w:rPr>
            <w:sz w:val="20"/>
          </w:rPr>
          <w:id w:val="318781051"/>
          <w14:checkbox>
            <w14:checked w14:val="0"/>
            <w14:checkedState w14:val="2612" w14:font="MS Gothic"/>
            <w14:uncheckedState w14:val="2610" w14:font="MS Gothic"/>
          </w14:checkbox>
        </w:sdtPr>
        <w:sdtContent>
          <w:r w:rsidRPr="00E91F97">
            <w:rPr>
              <w:rFonts w:ascii="MS Mincho" w:eastAsia="MS Mincho" w:hAnsi="MS Mincho" w:cs="MS Mincho" w:hint="eastAsia"/>
              <w:sz w:val="20"/>
            </w:rPr>
            <w:t>☐</w:t>
          </w:r>
        </w:sdtContent>
      </w:sdt>
      <w:r>
        <w:rPr>
          <w:sz w:val="20"/>
        </w:rPr>
        <w:t>$12</w:t>
      </w:r>
      <w:r w:rsidR="00B12BF5">
        <w:rPr>
          <w:sz w:val="20"/>
        </w:rPr>
        <w:t>3</w:t>
      </w:r>
      <w:r>
        <w:rPr>
          <w:sz w:val="20"/>
        </w:rPr>
        <w:t>5</w:t>
      </w:r>
    </w:p>
    <w:p w:rsidR="00B57405" w:rsidRDefault="00B57405" w:rsidP="00CC04E1">
      <w:pPr>
        <w:tabs>
          <w:tab w:val="left" w:pos="9360"/>
        </w:tabs>
        <w:ind w:left="-360"/>
        <w:rPr>
          <w:sz w:val="36"/>
        </w:rPr>
      </w:pPr>
    </w:p>
    <w:p w:rsidR="00A6150C" w:rsidRPr="00E91F97" w:rsidRDefault="00F97435" w:rsidP="0073793B">
      <w:pPr>
        <w:tabs>
          <w:tab w:val="left" w:pos="9360"/>
        </w:tabs>
        <w:ind w:left="-360"/>
        <w:rPr>
          <w:i/>
          <w:sz w:val="20"/>
        </w:rPr>
      </w:pPr>
      <w:r w:rsidRPr="00E91F97">
        <w:rPr>
          <w:i/>
          <w:sz w:val="20"/>
        </w:rPr>
        <w:t>Tuition includes continental breakfast (for attendee</w:t>
      </w:r>
      <w:r w:rsidR="00A6150C">
        <w:rPr>
          <w:i/>
          <w:sz w:val="20"/>
        </w:rPr>
        <w:t>, with each added breakfast $36</w:t>
      </w:r>
      <w:r w:rsidRPr="00E91F97">
        <w:rPr>
          <w:i/>
          <w:sz w:val="20"/>
        </w:rPr>
        <w:t>), coffee breaks, comprehensive syllabus on CD and welcome reception</w:t>
      </w:r>
    </w:p>
    <w:p w:rsidR="00B57405" w:rsidRDefault="00B57405" w:rsidP="00CC04E1">
      <w:pPr>
        <w:contextualSpacing/>
        <w:jc w:val="center"/>
        <w:rPr>
          <w:sz w:val="20"/>
        </w:rPr>
      </w:pPr>
    </w:p>
    <w:p w:rsidR="00F97435" w:rsidRPr="00E91F97" w:rsidRDefault="00F97435" w:rsidP="00CC04E1">
      <w:pPr>
        <w:contextualSpacing/>
        <w:jc w:val="center"/>
        <w:rPr>
          <w:sz w:val="20"/>
        </w:rPr>
      </w:pPr>
      <w:r w:rsidRPr="00E91F97">
        <w:rPr>
          <w:sz w:val="20"/>
        </w:rPr>
        <w:t>If paying by check, please make payable to Center for Human Genetics Inc.</w:t>
      </w:r>
    </w:p>
    <w:p w:rsidR="00F97435" w:rsidRPr="00E91F97" w:rsidRDefault="00F97435" w:rsidP="00CC04E1">
      <w:pPr>
        <w:contextualSpacing/>
        <w:jc w:val="center"/>
        <w:rPr>
          <w:sz w:val="20"/>
        </w:rPr>
      </w:pPr>
      <w:proofErr w:type="gramStart"/>
      <w:r w:rsidRPr="00E91F97">
        <w:rPr>
          <w:sz w:val="20"/>
        </w:rPr>
        <w:t>Riverside Technology Center, 840 Memorial Drive, Suite 101, Cambridge, MA.</w:t>
      </w:r>
      <w:proofErr w:type="gramEnd"/>
      <w:r w:rsidRPr="00E91F97">
        <w:rPr>
          <w:sz w:val="20"/>
        </w:rPr>
        <w:t xml:space="preserve"> 02139</w:t>
      </w:r>
    </w:p>
    <w:p w:rsidR="00F97435" w:rsidRPr="00E91F97" w:rsidRDefault="00F97435" w:rsidP="00CC04E1">
      <w:pPr>
        <w:contextualSpacing/>
        <w:jc w:val="center"/>
        <w:rPr>
          <w:sz w:val="20"/>
        </w:rPr>
      </w:pPr>
    </w:p>
    <w:p w:rsidR="00F97435" w:rsidRDefault="00F97435" w:rsidP="00CC04E1">
      <w:pPr>
        <w:jc w:val="center"/>
        <w:rPr>
          <w:sz w:val="20"/>
        </w:rPr>
      </w:pPr>
      <w:r w:rsidRPr="00E91F97">
        <w:rPr>
          <w:sz w:val="20"/>
        </w:rPr>
        <w:t>If paying by credit card, please note that we accept MasterCard, Visa, and American Express.</w:t>
      </w:r>
    </w:p>
    <w:p w:rsidR="00B57405" w:rsidRPr="00E91F97" w:rsidRDefault="00B57405" w:rsidP="00CC04E1">
      <w:pPr>
        <w:jc w:val="center"/>
        <w:rPr>
          <w:sz w:val="20"/>
        </w:rPr>
      </w:pPr>
    </w:p>
    <w:p w:rsidR="00B57405" w:rsidRDefault="00B57405" w:rsidP="00CC04E1">
      <w:pPr>
        <w:rPr>
          <w:b/>
        </w:rPr>
      </w:pPr>
    </w:p>
    <w:p w:rsidR="00F97435" w:rsidRPr="00E91F97" w:rsidRDefault="00F97435" w:rsidP="00CC04E1">
      <w:pPr>
        <w:rPr>
          <w:b/>
        </w:rPr>
      </w:pPr>
      <w:r w:rsidRPr="00E91F97">
        <w:rPr>
          <w:b/>
        </w:rPr>
        <w:t>Credit Card Number:</w:t>
      </w:r>
      <w:r w:rsidR="00D72481">
        <w:rPr>
          <w:b/>
        </w:rPr>
        <w:t xml:space="preserve"> </w:t>
      </w:r>
      <w:r w:rsidRPr="00E91F97">
        <w:rPr>
          <w:b/>
        </w:rPr>
        <w:t>____________________________________________________</w:t>
      </w:r>
    </w:p>
    <w:p w:rsidR="00B57405" w:rsidRDefault="00B57405" w:rsidP="00CC04E1">
      <w:pPr>
        <w:rPr>
          <w:b/>
        </w:rPr>
      </w:pPr>
    </w:p>
    <w:p w:rsidR="00F97435" w:rsidRPr="00E91F97" w:rsidRDefault="00F97435" w:rsidP="00CC04E1">
      <w:pPr>
        <w:rPr>
          <w:b/>
        </w:rPr>
      </w:pPr>
      <w:r w:rsidRPr="00E91F97">
        <w:rPr>
          <w:b/>
        </w:rPr>
        <w:t>Expiration Date:</w:t>
      </w:r>
      <w:r w:rsidR="00D72481">
        <w:rPr>
          <w:b/>
        </w:rPr>
        <w:t xml:space="preserve"> </w:t>
      </w:r>
      <w:r w:rsidRPr="00E91F97">
        <w:rPr>
          <w:b/>
        </w:rPr>
        <w:t>_______ Name on Card:</w:t>
      </w:r>
      <w:r w:rsidR="00D72481">
        <w:rPr>
          <w:b/>
        </w:rPr>
        <w:t xml:space="preserve"> </w:t>
      </w:r>
      <w:r w:rsidRPr="00E91F97">
        <w:rPr>
          <w:b/>
        </w:rPr>
        <w:t>_____________________________________</w:t>
      </w:r>
    </w:p>
    <w:p w:rsidR="00B57405" w:rsidRDefault="00B57405" w:rsidP="00CC04E1">
      <w:pPr>
        <w:rPr>
          <w:b/>
        </w:rPr>
      </w:pPr>
    </w:p>
    <w:p w:rsidR="00F97435" w:rsidRDefault="00F97435" w:rsidP="00CC04E1">
      <w:pPr>
        <w:rPr>
          <w:b/>
        </w:rPr>
      </w:pPr>
      <w:r w:rsidRPr="00E91F97">
        <w:rPr>
          <w:b/>
        </w:rPr>
        <w:t>Signature:</w:t>
      </w:r>
      <w:r w:rsidR="00D72481">
        <w:rPr>
          <w:b/>
        </w:rPr>
        <w:t xml:space="preserve"> </w:t>
      </w:r>
      <w:r w:rsidRPr="00E91F97">
        <w:rPr>
          <w:b/>
        </w:rPr>
        <w:t>_______________________________________________________________</w:t>
      </w:r>
    </w:p>
    <w:p w:rsidR="00B57405" w:rsidRDefault="00B57405" w:rsidP="00CC04E1">
      <w:pPr>
        <w:spacing w:after="120"/>
        <w:jc w:val="center"/>
        <w:rPr>
          <w:b/>
        </w:rPr>
      </w:pPr>
    </w:p>
    <w:p w:rsidR="00F97435" w:rsidRPr="00515043" w:rsidRDefault="00F97435" w:rsidP="00CC04E1">
      <w:pPr>
        <w:spacing w:after="120"/>
        <w:jc w:val="center"/>
        <w:rPr>
          <w:b/>
        </w:rPr>
      </w:pPr>
      <w:proofErr w:type="gramStart"/>
      <w:r>
        <w:rPr>
          <w:b/>
        </w:rPr>
        <w:t>Center for Human Genetics, Inc.</w:t>
      </w:r>
      <w:proofErr w:type="gramEnd"/>
    </w:p>
    <w:p w:rsidR="00F97435" w:rsidRDefault="00F97435" w:rsidP="00CC04E1">
      <w:pPr>
        <w:spacing w:after="120"/>
        <w:jc w:val="center"/>
      </w:pPr>
      <w:r>
        <w:t>840 Memorial Drive, Suite 101, Cambridge, MA 02139</w:t>
      </w:r>
    </w:p>
    <w:p w:rsidR="00F97435" w:rsidRPr="007843BF" w:rsidRDefault="00F97435" w:rsidP="00CC04E1">
      <w:pPr>
        <w:spacing w:after="120"/>
        <w:jc w:val="center"/>
        <w:rPr>
          <w:i/>
        </w:rPr>
      </w:pPr>
      <w:r>
        <w:rPr>
          <w:i/>
        </w:rPr>
        <w:t>Phone</w:t>
      </w:r>
      <w:r>
        <w:t>: (617) 492-</w:t>
      </w:r>
      <w:proofErr w:type="gramStart"/>
      <w:r>
        <w:t xml:space="preserve">7083  </w:t>
      </w:r>
      <w:r>
        <w:rPr>
          <w:i/>
        </w:rPr>
        <w:t>Fax</w:t>
      </w:r>
      <w:proofErr w:type="gramEnd"/>
      <w:r>
        <w:t xml:space="preserve">: (617) 492-7092  </w:t>
      </w:r>
      <w:r>
        <w:rPr>
          <w:i/>
        </w:rPr>
        <w:t>Email</w:t>
      </w:r>
      <w:r>
        <w:t xml:space="preserve">: </w:t>
      </w:r>
      <w:hyperlink r:id="rId13" w:history="1">
        <w:r w:rsidRPr="00FF455E">
          <w:rPr>
            <w:rStyle w:val="Hyperlink"/>
            <w:i/>
          </w:rPr>
          <w:t>amilunsky@chginc.org</w:t>
        </w:r>
      </w:hyperlink>
      <w:r>
        <w:rPr>
          <w:i/>
        </w:rPr>
        <w:t xml:space="preserve"> </w:t>
      </w:r>
    </w:p>
    <w:p w:rsidR="00F97435" w:rsidRDefault="006630F4" w:rsidP="00CC04E1">
      <w:pPr>
        <w:spacing w:after="120"/>
        <w:jc w:val="center"/>
        <w:rPr>
          <w:b/>
        </w:rPr>
      </w:pPr>
      <w:hyperlink r:id="rId14" w:history="1">
        <w:r w:rsidR="00F97435" w:rsidRPr="00B81E8E">
          <w:rPr>
            <w:rStyle w:val="Hyperlink"/>
            <w:b/>
          </w:rPr>
          <w:t>http://www.chginc.org</w:t>
        </w:r>
      </w:hyperlink>
    </w:p>
    <w:p w:rsidR="00F97435" w:rsidRPr="00515043" w:rsidRDefault="00F97435" w:rsidP="00CC04E1">
      <w:pPr>
        <w:spacing w:after="120"/>
        <w:jc w:val="center"/>
        <w:rPr>
          <w:b/>
        </w:rPr>
      </w:pPr>
      <w:r w:rsidRPr="00515043">
        <w:rPr>
          <w:b/>
        </w:rPr>
        <w:t xml:space="preserve"> </w:t>
      </w:r>
    </w:p>
    <w:p w:rsidR="00F97435" w:rsidRPr="00890035" w:rsidRDefault="00F97435" w:rsidP="00CC04E1">
      <w:pPr>
        <w:spacing w:after="200" w:line="276" w:lineRule="auto"/>
      </w:pPr>
    </w:p>
    <w:sectPr w:rsidR="00F97435" w:rsidRPr="00890035" w:rsidSect="007B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003"/>
    <w:multiLevelType w:val="hybridMultilevel"/>
    <w:tmpl w:val="476416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63C81"/>
    <w:multiLevelType w:val="hybridMultilevel"/>
    <w:tmpl w:val="E56262C2"/>
    <w:lvl w:ilvl="0" w:tplc="70EEF1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418A"/>
    <w:multiLevelType w:val="hybridMultilevel"/>
    <w:tmpl w:val="1330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30B00"/>
    <w:multiLevelType w:val="hybridMultilevel"/>
    <w:tmpl w:val="F44A5C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3E865587"/>
    <w:multiLevelType w:val="hybridMultilevel"/>
    <w:tmpl w:val="CE5C2022"/>
    <w:lvl w:ilvl="0" w:tplc="1422E0A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FC10516"/>
    <w:multiLevelType w:val="hybridMultilevel"/>
    <w:tmpl w:val="9CFE4BF8"/>
    <w:lvl w:ilvl="0" w:tplc="72F0F47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D7416"/>
    <w:multiLevelType w:val="hybridMultilevel"/>
    <w:tmpl w:val="8B6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E195C"/>
    <w:multiLevelType w:val="hybridMultilevel"/>
    <w:tmpl w:val="1F2C5CEC"/>
    <w:lvl w:ilvl="0" w:tplc="72F0F47E">
      <w:start w:val="3"/>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B313990"/>
    <w:multiLevelType w:val="hybridMultilevel"/>
    <w:tmpl w:val="6D282120"/>
    <w:lvl w:ilvl="0" w:tplc="B7A24996">
      <w:start w:val="14"/>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B633B92"/>
    <w:multiLevelType w:val="hybridMultilevel"/>
    <w:tmpl w:val="460CC2AC"/>
    <w:lvl w:ilvl="0" w:tplc="1422E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3"/>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6"/>
    <w:rsid w:val="0000741D"/>
    <w:rsid w:val="0001104D"/>
    <w:rsid w:val="00023717"/>
    <w:rsid w:val="00023EDF"/>
    <w:rsid w:val="0002688B"/>
    <w:rsid w:val="000301E2"/>
    <w:rsid w:val="00064572"/>
    <w:rsid w:val="00076957"/>
    <w:rsid w:val="00084A94"/>
    <w:rsid w:val="000850EB"/>
    <w:rsid w:val="000939FF"/>
    <w:rsid w:val="0009692A"/>
    <w:rsid w:val="000A10DC"/>
    <w:rsid w:val="000A3C07"/>
    <w:rsid w:val="000A4432"/>
    <w:rsid w:val="000B1776"/>
    <w:rsid w:val="000B288D"/>
    <w:rsid w:val="000B7D69"/>
    <w:rsid w:val="000C3CA3"/>
    <w:rsid w:val="000D23CA"/>
    <w:rsid w:val="000D5E09"/>
    <w:rsid w:val="000E78AA"/>
    <w:rsid w:val="00112334"/>
    <w:rsid w:val="00117FF2"/>
    <w:rsid w:val="001300E9"/>
    <w:rsid w:val="001303C7"/>
    <w:rsid w:val="00132763"/>
    <w:rsid w:val="001337AD"/>
    <w:rsid w:val="00137082"/>
    <w:rsid w:val="00145A26"/>
    <w:rsid w:val="001465ED"/>
    <w:rsid w:val="00154E7C"/>
    <w:rsid w:val="00176574"/>
    <w:rsid w:val="00185DC9"/>
    <w:rsid w:val="00187D75"/>
    <w:rsid w:val="001942CD"/>
    <w:rsid w:val="001972A7"/>
    <w:rsid w:val="001B1CB0"/>
    <w:rsid w:val="001C0E44"/>
    <w:rsid w:val="001C6BA1"/>
    <w:rsid w:val="001D23DC"/>
    <w:rsid w:val="001D7F36"/>
    <w:rsid w:val="001E2CB3"/>
    <w:rsid w:val="001E31A4"/>
    <w:rsid w:val="001E788D"/>
    <w:rsid w:val="001F3748"/>
    <w:rsid w:val="002067B8"/>
    <w:rsid w:val="002070DF"/>
    <w:rsid w:val="002075A2"/>
    <w:rsid w:val="002153C1"/>
    <w:rsid w:val="002165EF"/>
    <w:rsid w:val="00222832"/>
    <w:rsid w:val="00223C47"/>
    <w:rsid w:val="002423D4"/>
    <w:rsid w:val="00246B83"/>
    <w:rsid w:val="0026106C"/>
    <w:rsid w:val="00275ECF"/>
    <w:rsid w:val="00277980"/>
    <w:rsid w:val="00292CBB"/>
    <w:rsid w:val="002A4695"/>
    <w:rsid w:val="002A5E3D"/>
    <w:rsid w:val="002B21E5"/>
    <w:rsid w:val="002B2517"/>
    <w:rsid w:val="002B31B0"/>
    <w:rsid w:val="002E04F1"/>
    <w:rsid w:val="002E5BA6"/>
    <w:rsid w:val="002E76C2"/>
    <w:rsid w:val="00305293"/>
    <w:rsid w:val="00316BE2"/>
    <w:rsid w:val="00321969"/>
    <w:rsid w:val="003224F7"/>
    <w:rsid w:val="00323ADA"/>
    <w:rsid w:val="00341803"/>
    <w:rsid w:val="0036139E"/>
    <w:rsid w:val="00373F72"/>
    <w:rsid w:val="0038444A"/>
    <w:rsid w:val="003905B9"/>
    <w:rsid w:val="00397CB8"/>
    <w:rsid w:val="003A1288"/>
    <w:rsid w:val="003B6DB7"/>
    <w:rsid w:val="003B7488"/>
    <w:rsid w:val="003C1F83"/>
    <w:rsid w:val="003C34B3"/>
    <w:rsid w:val="003D15BA"/>
    <w:rsid w:val="003F0A8C"/>
    <w:rsid w:val="00404C6C"/>
    <w:rsid w:val="00405146"/>
    <w:rsid w:val="00412878"/>
    <w:rsid w:val="00415924"/>
    <w:rsid w:val="00430655"/>
    <w:rsid w:val="00436C1A"/>
    <w:rsid w:val="0044294D"/>
    <w:rsid w:val="004433EE"/>
    <w:rsid w:val="0044523F"/>
    <w:rsid w:val="00452BEB"/>
    <w:rsid w:val="00453A67"/>
    <w:rsid w:val="0045704C"/>
    <w:rsid w:val="00462A6E"/>
    <w:rsid w:val="00466D29"/>
    <w:rsid w:val="00482758"/>
    <w:rsid w:val="0048610A"/>
    <w:rsid w:val="004862E1"/>
    <w:rsid w:val="00492349"/>
    <w:rsid w:val="004A180C"/>
    <w:rsid w:val="004A1CB1"/>
    <w:rsid w:val="004B0370"/>
    <w:rsid w:val="004B21F5"/>
    <w:rsid w:val="004B24AE"/>
    <w:rsid w:val="004D0D86"/>
    <w:rsid w:val="004E3C9E"/>
    <w:rsid w:val="004E454B"/>
    <w:rsid w:val="004F3130"/>
    <w:rsid w:val="004F318D"/>
    <w:rsid w:val="00501B90"/>
    <w:rsid w:val="005123C9"/>
    <w:rsid w:val="00526E3B"/>
    <w:rsid w:val="00533AC0"/>
    <w:rsid w:val="0054594B"/>
    <w:rsid w:val="00547360"/>
    <w:rsid w:val="00552943"/>
    <w:rsid w:val="0055659B"/>
    <w:rsid w:val="00562E57"/>
    <w:rsid w:val="00573434"/>
    <w:rsid w:val="00577F6A"/>
    <w:rsid w:val="00580B21"/>
    <w:rsid w:val="005825C7"/>
    <w:rsid w:val="00590AEB"/>
    <w:rsid w:val="005912DE"/>
    <w:rsid w:val="00597497"/>
    <w:rsid w:val="005A1FFA"/>
    <w:rsid w:val="005B0AE1"/>
    <w:rsid w:val="005B4BC8"/>
    <w:rsid w:val="005B6639"/>
    <w:rsid w:val="005D436E"/>
    <w:rsid w:val="005E1812"/>
    <w:rsid w:val="005E200F"/>
    <w:rsid w:val="005E492E"/>
    <w:rsid w:val="006023E4"/>
    <w:rsid w:val="00605D71"/>
    <w:rsid w:val="00612EC4"/>
    <w:rsid w:val="006208B5"/>
    <w:rsid w:val="00624789"/>
    <w:rsid w:val="006322FB"/>
    <w:rsid w:val="00641998"/>
    <w:rsid w:val="00641C26"/>
    <w:rsid w:val="00642A77"/>
    <w:rsid w:val="00644682"/>
    <w:rsid w:val="00657A27"/>
    <w:rsid w:val="0066177A"/>
    <w:rsid w:val="006630F4"/>
    <w:rsid w:val="00671CB0"/>
    <w:rsid w:val="00680874"/>
    <w:rsid w:val="00681111"/>
    <w:rsid w:val="006915B9"/>
    <w:rsid w:val="006A27ED"/>
    <w:rsid w:val="006A3A57"/>
    <w:rsid w:val="006A4706"/>
    <w:rsid w:val="006B38A1"/>
    <w:rsid w:val="006C14E0"/>
    <w:rsid w:val="006C75B2"/>
    <w:rsid w:val="006D136E"/>
    <w:rsid w:val="006D4E6E"/>
    <w:rsid w:val="006E1DFE"/>
    <w:rsid w:val="006E2F24"/>
    <w:rsid w:val="006E5480"/>
    <w:rsid w:val="006F230A"/>
    <w:rsid w:val="006F29D4"/>
    <w:rsid w:val="006F58DD"/>
    <w:rsid w:val="0071033F"/>
    <w:rsid w:val="00711F1B"/>
    <w:rsid w:val="00715397"/>
    <w:rsid w:val="007207AE"/>
    <w:rsid w:val="00733B3E"/>
    <w:rsid w:val="00736AA1"/>
    <w:rsid w:val="0073793B"/>
    <w:rsid w:val="00740159"/>
    <w:rsid w:val="00750C09"/>
    <w:rsid w:val="00763954"/>
    <w:rsid w:val="007678E6"/>
    <w:rsid w:val="00781A09"/>
    <w:rsid w:val="007821F3"/>
    <w:rsid w:val="007855B8"/>
    <w:rsid w:val="00787A60"/>
    <w:rsid w:val="007A0A97"/>
    <w:rsid w:val="007A1D38"/>
    <w:rsid w:val="007A2F27"/>
    <w:rsid w:val="007A51E6"/>
    <w:rsid w:val="007B3084"/>
    <w:rsid w:val="007B47F5"/>
    <w:rsid w:val="007B5463"/>
    <w:rsid w:val="007C3949"/>
    <w:rsid w:val="007C4973"/>
    <w:rsid w:val="007C54FD"/>
    <w:rsid w:val="007D1F19"/>
    <w:rsid w:val="007D5372"/>
    <w:rsid w:val="007D57A1"/>
    <w:rsid w:val="007F153F"/>
    <w:rsid w:val="00802C19"/>
    <w:rsid w:val="00803A31"/>
    <w:rsid w:val="0081443C"/>
    <w:rsid w:val="00820279"/>
    <w:rsid w:val="0082503D"/>
    <w:rsid w:val="008324A2"/>
    <w:rsid w:val="008346A1"/>
    <w:rsid w:val="008373A5"/>
    <w:rsid w:val="00845C8E"/>
    <w:rsid w:val="00852BAA"/>
    <w:rsid w:val="00853F51"/>
    <w:rsid w:val="00861E96"/>
    <w:rsid w:val="00862828"/>
    <w:rsid w:val="008654E6"/>
    <w:rsid w:val="00880671"/>
    <w:rsid w:val="00882CCE"/>
    <w:rsid w:val="00890035"/>
    <w:rsid w:val="00892673"/>
    <w:rsid w:val="00896F78"/>
    <w:rsid w:val="008A2F5A"/>
    <w:rsid w:val="008A544A"/>
    <w:rsid w:val="008C439C"/>
    <w:rsid w:val="008C63A8"/>
    <w:rsid w:val="008D0E25"/>
    <w:rsid w:val="008F07C6"/>
    <w:rsid w:val="00906165"/>
    <w:rsid w:val="00911D40"/>
    <w:rsid w:val="00914B71"/>
    <w:rsid w:val="009311F5"/>
    <w:rsid w:val="0093348A"/>
    <w:rsid w:val="0094054F"/>
    <w:rsid w:val="00951B30"/>
    <w:rsid w:val="0095341D"/>
    <w:rsid w:val="00964F6C"/>
    <w:rsid w:val="00985304"/>
    <w:rsid w:val="0099492A"/>
    <w:rsid w:val="009A1EAA"/>
    <w:rsid w:val="009B2CFA"/>
    <w:rsid w:val="009C0F0A"/>
    <w:rsid w:val="009D1808"/>
    <w:rsid w:val="009F2FDC"/>
    <w:rsid w:val="009F34CA"/>
    <w:rsid w:val="00A06702"/>
    <w:rsid w:val="00A07A29"/>
    <w:rsid w:val="00A2622B"/>
    <w:rsid w:val="00A56F81"/>
    <w:rsid w:val="00A6150C"/>
    <w:rsid w:val="00A67083"/>
    <w:rsid w:val="00A67A59"/>
    <w:rsid w:val="00A73566"/>
    <w:rsid w:val="00A83D7C"/>
    <w:rsid w:val="00A97A3F"/>
    <w:rsid w:val="00AA1463"/>
    <w:rsid w:val="00AA23B2"/>
    <w:rsid w:val="00AB4C34"/>
    <w:rsid w:val="00AB674C"/>
    <w:rsid w:val="00AB7A31"/>
    <w:rsid w:val="00AC3C9D"/>
    <w:rsid w:val="00AC58CF"/>
    <w:rsid w:val="00AD626D"/>
    <w:rsid w:val="00AD7FD0"/>
    <w:rsid w:val="00AE1CA1"/>
    <w:rsid w:val="00AF0334"/>
    <w:rsid w:val="00B010C3"/>
    <w:rsid w:val="00B018F4"/>
    <w:rsid w:val="00B11C4B"/>
    <w:rsid w:val="00B12BF5"/>
    <w:rsid w:val="00B16F28"/>
    <w:rsid w:val="00B1797E"/>
    <w:rsid w:val="00B315E0"/>
    <w:rsid w:val="00B343C9"/>
    <w:rsid w:val="00B35125"/>
    <w:rsid w:val="00B36D17"/>
    <w:rsid w:val="00B526B4"/>
    <w:rsid w:val="00B54A36"/>
    <w:rsid w:val="00B557B3"/>
    <w:rsid w:val="00B57405"/>
    <w:rsid w:val="00B614CC"/>
    <w:rsid w:val="00B650B6"/>
    <w:rsid w:val="00B66C7F"/>
    <w:rsid w:val="00B676F9"/>
    <w:rsid w:val="00B71C34"/>
    <w:rsid w:val="00B80944"/>
    <w:rsid w:val="00B8759B"/>
    <w:rsid w:val="00B93B9A"/>
    <w:rsid w:val="00B93BB9"/>
    <w:rsid w:val="00B93E4F"/>
    <w:rsid w:val="00BA081F"/>
    <w:rsid w:val="00BA1712"/>
    <w:rsid w:val="00BB232F"/>
    <w:rsid w:val="00BB723F"/>
    <w:rsid w:val="00BC3AB7"/>
    <w:rsid w:val="00BC6278"/>
    <w:rsid w:val="00BC62E2"/>
    <w:rsid w:val="00BD193D"/>
    <w:rsid w:val="00BD21C5"/>
    <w:rsid w:val="00BE087B"/>
    <w:rsid w:val="00BE2D0F"/>
    <w:rsid w:val="00BE4EC6"/>
    <w:rsid w:val="00C035E0"/>
    <w:rsid w:val="00C03AF7"/>
    <w:rsid w:val="00C119BA"/>
    <w:rsid w:val="00C169C9"/>
    <w:rsid w:val="00C261FA"/>
    <w:rsid w:val="00C407EE"/>
    <w:rsid w:val="00C47245"/>
    <w:rsid w:val="00C51523"/>
    <w:rsid w:val="00C518DB"/>
    <w:rsid w:val="00C53D14"/>
    <w:rsid w:val="00C63250"/>
    <w:rsid w:val="00C72644"/>
    <w:rsid w:val="00C7375D"/>
    <w:rsid w:val="00C74B8A"/>
    <w:rsid w:val="00C8742A"/>
    <w:rsid w:val="00C92939"/>
    <w:rsid w:val="00C976C8"/>
    <w:rsid w:val="00CA6304"/>
    <w:rsid w:val="00CB1129"/>
    <w:rsid w:val="00CB2183"/>
    <w:rsid w:val="00CB268E"/>
    <w:rsid w:val="00CB546C"/>
    <w:rsid w:val="00CC03DD"/>
    <w:rsid w:val="00CC04E1"/>
    <w:rsid w:val="00CC11DD"/>
    <w:rsid w:val="00CC14B2"/>
    <w:rsid w:val="00CE0881"/>
    <w:rsid w:val="00CE2A36"/>
    <w:rsid w:val="00CF2E1E"/>
    <w:rsid w:val="00CF56B7"/>
    <w:rsid w:val="00CF62B7"/>
    <w:rsid w:val="00D040BC"/>
    <w:rsid w:val="00D15EF6"/>
    <w:rsid w:val="00D30B14"/>
    <w:rsid w:val="00D3788F"/>
    <w:rsid w:val="00D445FE"/>
    <w:rsid w:val="00D506BD"/>
    <w:rsid w:val="00D517CC"/>
    <w:rsid w:val="00D655C0"/>
    <w:rsid w:val="00D72481"/>
    <w:rsid w:val="00D92936"/>
    <w:rsid w:val="00D95C93"/>
    <w:rsid w:val="00D96701"/>
    <w:rsid w:val="00D96845"/>
    <w:rsid w:val="00D97C7A"/>
    <w:rsid w:val="00DA2E64"/>
    <w:rsid w:val="00DA4C8C"/>
    <w:rsid w:val="00DA6277"/>
    <w:rsid w:val="00DB02C0"/>
    <w:rsid w:val="00DB08C0"/>
    <w:rsid w:val="00DB1309"/>
    <w:rsid w:val="00DB3FDB"/>
    <w:rsid w:val="00DC3B49"/>
    <w:rsid w:val="00DC6E39"/>
    <w:rsid w:val="00DD609D"/>
    <w:rsid w:val="00DF208F"/>
    <w:rsid w:val="00DF4F97"/>
    <w:rsid w:val="00E0245B"/>
    <w:rsid w:val="00E0389A"/>
    <w:rsid w:val="00E07593"/>
    <w:rsid w:val="00E07E4F"/>
    <w:rsid w:val="00E15AF9"/>
    <w:rsid w:val="00E31FBA"/>
    <w:rsid w:val="00E35CCE"/>
    <w:rsid w:val="00E40443"/>
    <w:rsid w:val="00E450B7"/>
    <w:rsid w:val="00E5168E"/>
    <w:rsid w:val="00E65B4D"/>
    <w:rsid w:val="00E77A29"/>
    <w:rsid w:val="00E82219"/>
    <w:rsid w:val="00E91FB8"/>
    <w:rsid w:val="00E92E3E"/>
    <w:rsid w:val="00EA39DE"/>
    <w:rsid w:val="00EA6E36"/>
    <w:rsid w:val="00EB44CF"/>
    <w:rsid w:val="00EB6A7B"/>
    <w:rsid w:val="00EC7336"/>
    <w:rsid w:val="00EC7AC8"/>
    <w:rsid w:val="00EE6EAD"/>
    <w:rsid w:val="00EE704D"/>
    <w:rsid w:val="00F001CD"/>
    <w:rsid w:val="00F00BFC"/>
    <w:rsid w:val="00F040F1"/>
    <w:rsid w:val="00F10197"/>
    <w:rsid w:val="00F152A0"/>
    <w:rsid w:val="00F16366"/>
    <w:rsid w:val="00F3157A"/>
    <w:rsid w:val="00F4105A"/>
    <w:rsid w:val="00F47936"/>
    <w:rsid w:val="00F51E93"/>
    <w:rsid w:val="00F535FD"/>
    <w:rsid w:val="00F60F2E"/>
    <w:rsid w:val="00F61054"/>
    <w:rsid w:val="00F62F87"/>
    <w:rsid w:val="00F74766"/>
    <w:rsid w:val="00F901CD"/>
    <w:rsid w:val="00F92DFA"/>
    <w:rsid w:val="00F97435"/>
    <w:rsid w:val="00F97CA5"/>
    <w:rsid w:val="00FA1863"/>
    <w:rsid w:val="00FA1FEE"/>
    <w:rsid w:val="00FA57C4"/>
    <w:rsid w:val="00FA6012"/>
    <w:rsid w:val="00FB20BD"/>
    <w:rsid w:val="00FC07F2"/>
    <w:rsid w:val="00FC09EB"/>
    <w:rsid w:val="00FD7E83"/>
    <w:rsid w:val="00FE33B2"/>
    <w:rsid w:val="00F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93"/>
    <w:rPr>
      <w:rFonts w:ascii="Tahoma" w:hAnsi="Tahoma" w:cs="Tahoma"/>
      <w:sz w:val="16"/>
      <w:szCs w:val="16"/>
    </w:rPr>
  </w:style>
  <w:style w:type="character" w:customStyle="1" w:styleId="BalloonTextChar">
    <w:name w:val="Balloon Text Char"/>
    <w:basedOn w:val="DefaultParagraphFont"/>
    <w:link w:val="BalloonText"/>
    <w:uiPriority w:val="99"/>
    <w:semiHidden/>
    <w:rsid w:val="00F51E93"/>
    <w:rPr>
      <w:rFonts w:ascii="Tahoma" w:eastAsia="Times New Roman" w:hAnsi="Tahoma" w:cs="Tahoma"/>
      <w:sz w:val="16"/>
      <w:szCs w:val="16"/>
    </w:rPr>
  </w:style>
  <w:style w:type="paragraph" w:styleId="ListParagraph">
    <w:name w:val="List Paragraph"/>
    <w:basedOn w:val="Normal"/>
    <w:uiPriority w:val="34"/>
    <w:qFormat/>
    <w:rsid w:val="007C4973"/>
    <w:pPr>
      <w:ind w:left="720"/>
      <w:contextualSpacing/>
    </w:pPr>
  </w:style>
  <w:style w:type="character" w:styleId="Hyperlink">
    <w:name w:val="Hyperlink"/>
    <w:basedOn w:val="DefaultParagraphFont"/>
    <w:uiPriority w:val="99"/>
    <w:unhideWhenUsed/>
    <w:rsid w:val="00DC3B49"/>
    <w:rPr>
      <w:color w:val="0000FF" w:themeColor="hyperlink"/>
      <w:u w:val="single"/>
    </w:rPr>
  </w:style>
  <w:style w:type="character" w:styleId="CommentReference">
    <w:name w:val="annotation reference"/>
    <w:basedOn w:val="DefaultParagraphFont"/>
    <w:uiPriority w:val="99"/>
    <w:semiHidden/>
    <w:unhideWhenUsed/>
    <w:rsid w:val="000E78AA"/>
    <w:rPr>
      <w:sz w:val="16"/>
      <w:szCs w:val="16"/>
    </w:rPr>
  </w:style>
  <w:style w:type="paragraph" w:styleId="CommentText">
    <w:name w:val="annotation text"/>
    <w:basedOn w:val="Normal"/>
    <w:link w:val="CommentTextChar"/>
    <w:uiPriority w:val="99"/>
    <w:semiHidden/>
    <w:unhideWhenUsed/>
    <w:rsid w:val="000E78AA"/>
    <w:rPr>
      <w:sz w:val="20"/>
      <w:szCs w:val="20"/>
    </w:rPr>
  </w:style>
  <w:style w:type="character" w:customStyle="1" w:styleId="CommentTextChar">
    <w:name w:val="Comment Text Char"/>
    <w:basedOn w:val="DefaultParagraphFont"/>
    <w:link w:val="CommentText"/>
    <w:uiPriority w:val="99"/>
    <w:semiHidden/>
    <w:rsid w:val="000E7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8AA"/>
    <w:rPr>
      <w:b/>
      <w:bCs/>
    </w:rPr>
  </w:style>
  <w:style w:type="character" w:customStyle="1" w:styleId="CommentSubjectChar">
    <w:name w:val="Comment Subject Char"/>
    <w:basedOn w:val="CommentTextChar"/>
    <w:link w:val="CommentSubject"/>
    <w:uiPriority w:val="99"/>
    <w:semiHidden/>
    <w:rsid w:val="000E78AA"/>
    <w:rPr>
      <w:rFonts w:ascii="Times New Roman" w:eastAsia="Times New Roman" w:hAnsi="Times New Roman" w:cs="Times New Roman"/>
      <w:b/>
      <w:bCs/>
      <w:sz w:val="20"/>
      <w:szCs w:val="20"/>
    </w:rPr>
  </w:style>
  <w:style w:type="paragraph" w:styleId="Revision">
    <w:name w:val="Revision"/>
    <w:hidden/>
    <w:uiPriority w:val="99"/>
    <w:semiHidden/>
    <w:rsid w:val="00C53D1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93"/>
    <w:rPr>
      <w:rFonts w:ascii="Tahoma" w:hAnsi="Tahoma" w:cs="Tahoma"/>
      <w:sz w:val="16"/>
      <w:szCs w:val="16"/>
    </w:rPr>
  </w:style>
  <w:style w:type="character" w:customStyle="1" w:styleId="BalloonTextChar">
    <w:name w:val="Balloon Text Char"/>
    <w:basedOn w:val="DefaultParagraphFont"/>
    <w:link w:val="BalloonText"/>
    <w:uiPriority w:val="99"/>
    <w:semiHidden/>
    <w:rsid w:val="00F51E93"/>
    <w:rPr>
      <w:rFonts w:ascii="Tahoma" w:eastAsia="Times New Roman" w:hAnsi="Tahoma" w:cs="Tahoma"/>
      <w:sz w:val="16"/>
      <w:szCs w:val="16"/>
    </w:rPr>
  </w:style>
  <w:style w:type="paragraph" w:styleId="ListParagraph">
    <w:name w:val="List Paragraph"/>
    <w:basedOn w:val="Normal"/>
    <w:uiPriority w:val="34"/>
    <w:qFormat/>
    <w:rsid w:val="007C4973"/>
    <w:pPr>
      <w:ind w:left="720"/>
      <w:contextualSpacing/>
    </w:pPr>
  </w:style>
  <w:style w:type="character" w:styleId="Hyperlink">
    <w:name w:val="Hyperlink"/>
    <w:basedOn w:val="DefaultParagraphFont"/>
    <w:uiPriority w:val="99"/>
    <w:unhideWhenUsed/>
    <w:rsid w:val="00DC3B49"/>
    <w:rPr>
      <w:color w:val="0000FF" w:themeColor="hyperlink"/>
      <w:u w:val="single"/>
    </w:rPr>
  </w:style>
  <w:style w:type="character" w:styleId="CommentReference">
    <w:name w:val="annotation reference"/>
    <w:basedOn w:val="DefaultParagraphFont"/>
    <w:uiPriority w:val="99"/>
    <w:semiHidden/>
    <w:unhideWhenUsed/>
    <w:rsid w:val="000E78AA"/>
    <w:rPr>
      <w:sz w:val="16"/>
      <w:szCs w:val="16"/>
    </w:rPr>
  </w:style>
  <w:style w:type="paragraph" w:styleId="CommentText">
    <w:name w:val="annotation text"/>
    <w:basedOn w:val="Normal"/>
    <w:link w:val="CommentTextChar"/>
    <w:uiPriority w:val="99"/>
    <w:semiHidden/>
    <w:unhideWhenUsed/>
    <w:rsid w:val="000E78AA"/>
    <w:rPr>
      <w:sz w:val="20"/>
      <w:szCs w:val="20"/>
    </w:rPr>
  </w:style>
  <w:style w:type="character" w:customStyle="1" w:styleId="CommentTextChar">
    <w:name w:val="Comment Text Char"/>
    <w:basedOn w:val="DefaultParagraphFont"/>
    <w:link w:val="CommentText"/>
    <w:uiPriority w:val="99"/>
    <w:semiHidden/>
    <w:rsid w:val="000E7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8AA"/>
    <w:rPr>
      <w:b/>
      <w:bCs/>
    </w:rPr>
  </w:style>
  <w:style w:type="character" w:customStyle="1" w:styleId="CommentSubjectChar">
    <w:name w:val="Comment Subject Char"/>
    <w:basedOn w:val="CommentTextChar"/>
    <w:link w:val="CommentSubject"/>
    <w:uiPriority w:val="99"/>
    <w:semiHidden/>
    <w:rsid w:val="000E78AA"/>
    <w:rPr>
      <w:rFonts w:ascii="Times New Roman" w:eastAsia="Times New Roman" w:hAnsi="Times New Roman" w:cs="Times New Roman"/>
      <w:b/>
      <w:bCs/>
      <w:sz w:val="20"/>
      <w:szCs w:val="20"/>
    </w:rPr>
  </w:style>
  <w:style w:type="paragraph" w:styleId="Revision">
    <w:name w:val="Revision"/>
    <w:hidden/>
    <w:uiPriority w:val="99"/>
    <w:semiHidden/>
    <w:rsid w:val="00C53D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540">
      <w:bodyDiv w:val="1"/>
      <w:marLeft w:val="0"/>
      <w:marRight w:val="0"/>
      <w:marTop w:val="0"/>
      <w:marBottom w:val="0"/>
      <w:divBdr>
        <w:top w:val="none" w:sz="0" w:space="0" w:color="auto"/>
        <w:left w:val="none" w:sz="0" w:space="0" w:color="auto"/>
        <w:bottom w:val="none" w:sz="0" w:space="0" w:color="auto"/>
        <w:right w:val="none" w:sz="0" w:space="0" w:color="auto"/>
      </w:divBdr>
    </w:div>
    <w:div w:id="210851449">
      <w:bodyDiv w:val="1"/>
      <w:marLeft w:val="0"/>
      <w:marRight w:val="0"/>
      <w:marTop w:val="0"/>
      <w:marBottom w:val="0"/>
      <w:divBdr>
        <w:top w:val="none" w:sz="0" w:space="0" w:color="auto"/>
        <w:left w:val="none" w:sz="0" w:space="0" w:color="auto"/>
        <w:bottom w:val="none" w:sz="0" w:space="0" w:color="auto"/>
        <w:right w:val="none" w:sz="0" w:space="0" w:color="auto"/>
      </w:divBdr>
    </w:div>
    <w:div w:id="405762807">
      <w:bodyDiv w:val="1"/>
      <w:marLeft w:val="0"/>
      <w:marRight w:val="0"/>
      <w:marTop w:val="0"/>
      <w:marBottom w:val="0"/>
      <w:divBdr>
        <w:top w:val="none" w:sz="0" w:space="0" w:color="auto"/>
        <w:left w:val="none" w:sz="0" w:space="0" w:color="auto"/>
        <w:bottom w:val="none" w:sz="0" w:space="0" w:color="auto"/>
        <w:right w:val="none" w:sz="0" w:space="0" w:color="auto"/>
      </w:divBdr>
    </w:div>
    <w:div w:id="417099699">
      <w:bodyDiv w:val="1"/>
      <w:marLeft w:val="0"/>
      <w:marRight w:val="0"/>
      <w:marTop w:val="0"/>
      <w:marBottom w:val="0"/>
      <w:divBdr>
        <w:top w:val="none" w:sz="0" w:space="0" w:color="auto"/>
        <w:left w:val="none" w:sz="0" w:space="0" w:color="auto"/>
        <w:bottom w:val="none" w:sz="0" w:space="0" w:color="auto"/>
        <w:right w:val="none" w:sz="0" w:space="0" w:color="auto"/>
      </w:divBdr>
    </w:div>
    <w:div w:id="548686320">
      <w:bodyDiv w:val="1"/>
      <w:marLeft w:val="0"/>
      <w:marRight w:val="0"/>
      <w:marTop w:val="0"/>
      <w:marBottom w:val="0"/>
      <w:divBdr>
        <w:top w:val="none" w:sz="0" w:space="0" w:color="auto"/>
        <w:left w:val="none" w:sz="0" w:space="0" w:color="auto"/>
        <w:bottom w:val="none" w:sz="0" w:space="0" w:color="auto"/>
        <w:right w:val="none" w:sz="0" w:space="0" w:color="auto"/>
      </w:divBdr>
    </w:div>
    <w:div w:id="838228352">
      <w:bodyDiv w:val="1"/>
      <w:marLeft w:val="0"/>
      <w:marRight w:val="0"/>
      <w:marTop w:val="0"/>
      <w:marBottom w:val="0"/>
      <w:divBdr>
        <w:top w:val="none" w:sz="0" w:space="0" w:color="auto"/>
        <w:left w:val="none" w:sz="0" w:space="0" w:color="auto"/>
        <w:bottom w:val="none" w:sz="0" w:space="0" w:color="auto"/>
        <w:right w:val="none" w:sz="0" w:space="0" w:color="auto"/>
      </w:divBdr>
    </w:div>
    <w:div w:id="1230338434">
      <w:bodyDiv w:val="1"/>
      <w:marLeft w:val="0"/>
      <w:marRight w:val="0"/>
      <w:marTop w:val="0"/>
      <w:marBottom w:val="0"/>
      <w:divBdr>
        <w:top w:val="none" w:sz="0" w:space="0" w:color="auto"/>
        <w:left w:val="none" w:sz="0" w:space="0" w:color="auto"/>
        <w:bottom w:val="none" w:sz="0" w:space="0" w:color="auto"/>
        <w:right w:val="none" w:sz="0" w:space="0" w:color="auto"/>
      </w:divBdr>
    </w:div>
    <w:div w:id="1695302799">
      <w:bodyDiv w:val="1"/>
      <w:marLeft w:val="0"/>
      <w:marRight w:val="0"/>
      <w:marTop w:val="0"/>
      <w:marBottom w:val="0"/>
      <w:divBdr>
        <w:top w:val="none" w:sz="0" w:space="0" w:color="auto"/>
        <w:left w:val="none" w:sz="0" w:space="0" w:color="auto"/>
        <w:bottom w:val="none" w:sz="0" w:space="0" w:color="auto"/>
        <w:right w:val="none" w:sz="0" w:space="0" w:color="auto"/>
      </w:divBdr>
    </w:div>
    <w:div w:id="1820419585">
      <w:bodyDiv w:val="1"/>
      <w:marLeft w:val="0"/>
      <w:marRight w:val="0"/>
      <w:marTop w:val="0"/>
      <w:marBottom w:val="0"/>
      <w:divBdr>
        <w:top w:val="none" w:sz="0" w:space="0" w:color="auto"/>
        <w:left w:val="none" w:sz="0" w:space="0" w:color="auto"/>
        <w:bottom w:val="none" w:sz="0" w:space="0" w:color="auto"/>
        <w:right w:val="none" w:sz="0" w:space="0" w:color="auto"/>
      </w:divBdr>
    </w:div>
    <w:div w:id="1870488289">
      <w:bodyDiv w:val="1"/>
      <w:marLeft w:val="0"/>
      <w:marRight w:val="0"/>
      <w:marTop w:val="0"/>
      <w:marBottom w:val="0"/>
      <w:divBdr>
        <w:top w:val="none" w:sz="0" w:space="0" w:color="auto"/>
        <w:left w:val="none" w:sz="0" w:space="0" w:color="auto"/>
        <w:bottom w:val="none" w:sz="0" w:space="0" w:color="auto"/>
        <w:right w:val="none" w:sz="0" w:space="0" w:color="auto"/>
      </w:divBdr>
    </w:div>
    <w:div w:id="19430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signup4.com/chg2016" TargetMode="External"/><Relationship Id="rId13" Type="http://schemas.openxmlformats.org/officeDocument/2006/relationships/hyperlink" Target="mailto:amilunsky@chginc.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hginc.org/conferences/conference-regist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mmcphail.HGEN\Documents\http\medicine.tufts.edu\Education\Continuing-Education\Privacy-and-Confidentialit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travelplannerstexas.com" TargetMode="External"/><Relationship Id="rId4" Type="http://schemas.openxmlformats.org/officeDocument/2006/relationships/settings" Target="settings.xml"/><Relationship Id="rId9" Type="http://schemas.openxmlformats.org/officeDocument/2006/relationships/hyperlink" Target="http://www.chginc.org" TargetMode="External"/><Relationship Id="rId14" Type="http://schemas.openxmlformats.org/officeDocument/2006/relationships/hyperlink" Target="http://www.chg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24</Pages>
  <Words>5647</Words>
  <Characters>32193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Marilyn G</dc:creator>
  <cp:lastModifiedBy>Marilyn G. Mcphail</cp:lastModifiedBy>
  <cp:revision>20</cp:revision>
  <cp:lastPrinted>2015-07-09T18:51:00Z</cp:lastPrinted>
  <dcterms:created xsi:type="dcterms:W3CDTF">2015-06-24T15:22:00Z</dcterms:created>
  <dcterms:modified xsi:type="dcterms:W3CDTF">2015-07-14T15:44:00Z</dcterms:modified>
</cp:coreProperties>
</file>